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DDA38" w14:textId="77777777" w:rsidR="006B25E8" w:rsidRPr="00FB188F" w:rsidRDefault="006B25E8" w:rsidP="006A2047">
      <w:pPr>
        <w:keepLines/>
        <w:ind w:left="612" w:hanging="612"/>
        <w:rPr>
          <w:rStyle w:val="Emphasis"/>
        </w:rPr>
        <w:sectPr w:rsidR="006B25E8" w:rsidRPr="00FB188F" w:rsidSect="006B25E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9"/>
          <w:pgMar w:top="1008" w:right="1080" w:bottom="1008" w:left="1080" w:header="1080" w:footer="720" w:gutter="0"/>
          <w:cols w:space="720"/>
          <w:docGrid w:linePitch="360"/>
        </w:sectPr>
      </w:pP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7586"/>
        <w:gridCol w:w="1080"/>
        <w:gridCol w:w="1865"/>
      </w:tblGrid>
      <w:tr w:rsidR="006B25E8" w:rsidRPr="00696D14" w14:paraId="203DDA3A" w14:textId="77777777" w:rsidTr="0086227A">
        <w:trPr>
          <w:tblHeader/>
          <w:jc w:val="center"/>
        </w:trPr>
        <w:tc>
          <w:tcPr>
            <w:tcW w:w="11262" w:type="dxa"/>
            <w:gridSpan w:val="4"/>
            <w:tcBorders>
              <w:top w:val="single" w:sz="4" w:space="0" w:color="auto"/>
            </w:tcBorders>
            <w:shd w:val="clear" w:color="auto" w:fill="BDD6EE" w:themeFill="accent1" w:themeFillTint="66"/>
            <w:vAlign w:val="bottom"/>
          </w:tcPr>
          <w:p w14:paraId="203DDA39" w14:textId="288BE8BA" w:rsidR="006B25E8" w:rsidRPr="00696D14" w:rsidRDefault="006B25E8" w:rsidP="00700401">
            <w:pPr>
              <w:keepLines/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>Screening Visit Checklist</w:t>
            </w:r>
            <w:r w:rsidR="003377E2">
              <w:rPr>
                <w:rFonts w:ascii="Arial" w:hAnsi="Arial" w:cs="Arial"/>
                <w:b/>
              </w:rPr>
              <w:t xml:space="preserve"> (Visit 1.0)</w:t>
            </w:r>
          </w:p>
        </w:tc>
      </w:tr>
      <w:tr w:rsidR="006B25E8" w:rsidRPr="000C4E1E" w14:paraId="203DDA3F" w14:textId="77777777" w:rsidTr="0086227A">
        <w:trPr>
          <w:tblHeader/>
          <w:jc w:val="center"/>
        </w:trPr>
        <w:tc>
          <w:tcPr>
            <w:tcW w:w="8317" w:type="dxa"/>
            <w:gridSpan w:val="2"/>
            <w:shd w:val="clear" w:color="auto" w:fill="auto"/>
            <w:vAlign w:val="bottom"/>
          </w:tcPr>
          <w:p w14:paraId="203DDA3B" w14:textId="05A9CF5C" w:rsidR="006B25E8" w:rsidRPr="000C4E1E" w:rsidRDefault="006B25E8" w:rsidP="002B58D9">
            <w:pPr>
              <w:keepLine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C4E1E">
              <w:rPr>
                <w:rFonts w:ascii="Arial" w:hAnsi="Arial" w:cs="Arial"/>
                <w:b/>
                <w:sz w:val="20"/>
                <w:szCs w:val="22"/>
              </w:rPr>
              <w:t>Procedures</w:t>
            </w:r>
          </w:p>
        </w:tc>
        <w:tc>
          <w:tcPr>
            <w:tcW w:w="1080" w:type="dxa"/>
          </w:tcPr>
          <w:p w14:paraId="203DDA3C" w14:textId="77777777" w:rsidR="006B25E8" w:rsidRDefault="006B25E8" w:rsidP="00700401">
            <w:pPr>
              <w:keepLine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Staff</w:t>
            </w:r>
          </w:p>
          <w:p w14:paraId="203DDA3D" w14:textId="77777777" w:rsidR="006B25E8" w:rsidRPr="000C4E1E" w:rsidRDefault="006B25E8" w:rsidP="00700401">
            <w:pPr>
              <w:keepLine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C4E1E">
              <w:rPr>
                <w:rFonts w:ascii="Arial" w:hAnsi="Arial" w:cs="Arial"/>
                <w:b/>
                <w:sz w:val="20"/>
                <w:szCs w:val="22"/>
              </w:rPr>
              <w:t>Initials</w:t>
            </w:r>
          </w:p>
        </w:tc>
        <w:tc>
          <w:tcPr>
            <w:tcW w:w="1865" w:type="dxa"/>
            <w:vAlign w:val="bottom"/>
          </w:tcPr>
          <w:p w14:paraId="203DDA3E" w14:textId="23D3BE70" w:rsidR="006B25E8" w:rsidRPr="000C4E1E" w:rsidRDefault="002B58D9" w:rsidP="002B58D9">
            <w:pPr>
              <w:keepLines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Comments</w:t>
            </w:r>
          </w:p>
        </w:tc>
      </w:tr>
      <w:bookmarkEnd w:id="0"/>
      <w:tr w:rsidR="006B25E8" w:rsidRPr="001E0C1B" w14:paraId="203DDA46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40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41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>Confirm identity and age per site SOPs.</w:t>
            </w:r>
          </w:p>
          <w:p w14:paraId="203DDA42" w14:textId="77777777" w:rsidR="006B25E8" w:rsidRPr="001E0C1B" w:rsidRDefault="008D1FB4" w:rsidP="00700401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0000"/>
              </w:rPr>
            </w:pPr>
            <w:r w:rsidRPr="008D1FB4">
              <w:rPr>
                <w:rFonts w:ascii="Calibri" w:hAnsi="Calibri"/>
                <w:color w:val="000000"/>
                <w:u w:val="single"/>
              </w:rPr>
              <w:t>&gt;</w:t>
            </w:r>
            <w:r>
              <w:rPr>
                <w:rFonts w:ascii="Calibri" w:hAnsi="Calibri"/>
                <w:color w:val="000000"/>
              </w:rPr>
              <w:t xml:space="preserve"> 18</w:t>
            </w:r>
            <w:r w:rsidR="006B25E8" w:rsidRPr="001E0C1B">
              <w:rPr>
                <w:rFonts w:ascii="Calibri" w:hAnsi="Calibri"/>
                <w:color w:val="000000"/>
              </w:rPr>
              <w:t xml:space="preserve"> </w:t>
            </w:r>
            <w:r w:rsidR="00611362">
              <w:rPr>
                <w:rFonts w:ascii="Calibri" w:hAnsi="Calibri"/>
                <w:color w:val="000000"/>
              </w:rPr>
              <w:t xml:space="preserve">and </w:t>
            </w:r>
            <w:r w:rsidR="00611362" w:rsidRPr="00611362">
              <w:rPr>
                <w:rFonts w:ascii="Calibri" w:hAnsi="Calibri"/>
                <w:color w:val="000000"/>
                <w:u w:val="single"/>
              </w:rPr>
              <w:t>&lt;</w:t>
            </w:r>
            <w:r w:rsidR="00611362">
              <w:rPr>
                <w:rFonts w:ascii="Calibri" w:hAnsi="Calibri"/>
                <w:color w:val="000000"/>
              </w:rPr>
              <w:t xml:space="preserve"> 45 </w:t>
            </w:r>
            <w:r w:rsidR="006B25E8" w:rsidRPr="001E0C1B">
              <w:rPr>
                <w:rFonts w:ascii="Calibri" w:hAnsi="Calibri"/>
                <w:color w:val="000000"/>
              </w:rPr>
              <w:t xml:space="preserve">years of age at screening </w:t>
            </w:r>
            <w:r w:rsidR="006B25E8" w:rsidRPr="001E0C1B">
              <w:rPr>
                <w:rFonts w:ascii="Calibri" w:hAnsi="Calibri"/>
              </w:rPr>
              <w:t>==&gt;</w:t>
            </w:r>
            <w:r w:rsidR="006B25E8" w:rsidRPr="001E0C1B">
              <w:rPr>
                <w:rFonts w:ascii="Calibri" w:hAnsi="Calibri"/>
                <w:color w:val="000000"/>
              </w:rPr>
              <w:t xml:space="preserve"> CONTINUE.</w:t>
            </w:r>
          </w:p>
          <w:p w14:paraId="203DDA43" w14:textId="77777777" w:rsidR="006B25E8" w:rsidRPr="001E0C1B" w:rsidRDefault="006B25E8" w:rsidP="008D1FB4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Calibri" w:hAnsi="Calibri" w:cs="Calibri"/>
                <w:color w:val="000000"/>
              </w:rPr>
            </w:pPr>
            <w:r w:rsidRPr="001E0C1B">
              <w:rPr>
                <w:rFonts w:ascii="Calibri" w:hAnsi="Calibri"/>
                <w:color w:val="000000"/>
              </w:rPr>
              <w:t>&lt;1</w:t>
            </w:r>
            <w:r w:rsidR="008D1FB4">
              <w:rPr>
                <w:rFonts w:ascii="Calibri" w:hAnsi="Calibri"/>
                <w:color w:val="000000"/>
              </w:rPr>
              <w:t>8</w:t>
            </w:r>
            <w:r w:rsidRPr="001E0C1B">
              <w:rPr>
                <w:rFonts w:ascii="Calibri" w:hAnsi="Calibri"/>
                <w:color w:val="000000"/>
              </w:rPr>
              <w:t xml:space="preserve"> </w:t>
            </w:r>
            <w:r w:rsidR="00611362">
              <w:rPr>
                <w:rFonts w:ascii="Calibri" w:hAnsi="Calibri"/>
                <w:color w:val="000000"/>
              </w:rPr>
              <w:t xml:space="preserve">or &gt; 45 </w:t>
            </w:r>
            <w:r w:rsidRPr="001E0C1B">
              <w:rPr>
                <w:rFonts w:ascii="Calibri" w:hAnsi="Calibri"/>
              </w:rPr>
              <w:t xml:space="preserve">==&gt; </w:t>
            </w:r>
            <w:r w:rsidRPr="001E0C1B">
              <w:rPr>
                <w:rFonts w:ascii="Calibri" w:hAnsi="Calibri"/>
                <w:color w:val="000000"/>
              </w:rPr>
              <w:t>STOP. NOT ELIGIBLE.</w:t>
            </w:r>
          </w:p>
        </w:tc>
        <w:tc>
          <w:tcPr>
            <w:tcW w:w="1080" w:type="dxa"/>
          </w:tcPr>
          <w:p w14:paraId="203DDA44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45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4D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47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48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>Check for co-enrollment in other studies:</w:t>
            </w:r>
          </w:p>
          <w:p w14:paraId="203DDA49" w14:textId="77777777" w:rsidR="006B25E8" w:rsidRPr="001E0C1B" w:rsidRDefault="006B25E8" w:rsidP="00700401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Calibri" w:hAnsi="Calibri"/>
                <w:color w:val="000000"/>
              </w:rPr>
            </w:pPr>
            <w:r w:rsidRPr="001E0C1B">
              <w:rPr>
                <w:rFonts w:ascii="Calibri" w:hAnsi="Calibri"/>
                <w:color w:val="000000"/>
              </w:rPr>
              <w:t xml:space="preserve">NOT enrolled in another study </w:t>
            </w:r>
            <w:r w:rsidRPr="001E0C1B">
              <w:rPr>
                <w:rFonts w:ascii="Calibri" w:hAnsi="Calibri"/>
                <w:color w:val="000000"/>
              </w:rPr>
              <w:sym w:font="Symbol" w:char="00DE"/>
            </w:r>
            <w:r w:rsidRPr="001E0C1B">
              <w:rPr>
                <w:rFonts w:ascii="Calibri" w:hAnsi="Calibri"/>
                <w:color w:val="000000"/>
              </w:rPr>
              <w:t xml:space="preserve"> CONTINUE.</w:t>
            </w:r>
          </w:p>
          <w:p w14:paraId="203DDA4A" w14:textId="77777777" w:rsidR="006B25E8" w:rsidRPr="001E0C1B" w:rsidRDefault="006B25E8" w:rsidP="00700401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Calibri" w:hAnsi="Calibri"/>
                <w:szCs w:val="22"/>
              </w:rPr>
            </w:pPr>
            <w:r w:rsidRPr="001E0C1B">
              <w:rPr>
                <w:rFonts w:ascii="Calibri" w:hAnsi="Calibri"/>
                <w:color w:val="000000"/>
              </w:rPr>
              <w:t xml:space="preserve">Enrolled in another study </w:t>
            </w:r>
            <w:r w:rsidRPr="001E0C1B">
              <w:rPr>
                <w:rFonts w:ascii="Calibri" w:hAnsi="Calibri"/>
                <w:color w:val="000000"/>
              </w:rPr>
              <w:sym w:font="Symbol" w:char="00DE"/>
            </w:r>
            <w:r w:rsidRPr="001E0C1B">
              <w:rPr>
                <w:rFonts w:ascii="Calibri" w:hAnsi="Calibri"/>
                <w:color w:val="000000"/>
              </w:rPr>
              <w:t xml:space="preserve"> STOP. ASSESS ELIGIBILITY.</w:t>
            </w:r>
          </w:p>
        </w:tc>
        <w:tc>
          <w:tcPr>
            <w:tcW w:w="1080" w:type="dxa"/>
          </w:tcPr>
          <w:p w14:paraId="203DDA4B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4C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53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4E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50" w14:textId="6BE9C4F2" w:rsidR="006B25E8" w:rsidRPr="001E0C1B" w:rsidRDefault="00C00D44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Determine screening attempt (v</w:t>
            </w:r>
            <w:r w:rsidR="006B25E8" w:rsidRPr="001E0C1B">
              <w:rPr>
                <w:rFonts w:ascii="Calibri" w:hAnsi="Calibri"/>
                <w:sz w:val="22"/>
                <w:szCs w:val="22"/>
              </w:rPr>
              <w:t>erify if MTN-0</w:t>
            </w:r>
            <w:r w:rsidR="00611362">
              <w:rPr>
                <w:rFonts w:ascii="Calibri" w:hAnsi="Calibri"/>
                <w:sz w:val="22"/>
                <w:szCs w:val="22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 xml:space="preserve"> P</w:t>
            </w:r>
            <w:r w:rsidR="0065673C">
              <w:rPr>
                <w:rFonts w:ascii="Calibri" w:hAnsi="Calibri"/>
                <w:sz w:val="22"/>
                <w:szCs w:val="22"/>
              </w:rPr>
              <w:t>T</w:t>
            </w:r>
            <w:r w:rsidR="006B25E8" w:rsidRPr="001E0C1B">
              <w:rPr>
                <w:rFonts w:ascii="Calibri" w:hAnsi="Calibri"/>
                <w:sz w:val="22"/>
                <w:szCs w:val="22"/>
              </w:rPr>
              <w:t>ID has previously been assigned)</w:t>
            </w:r>
            <w:r w:rsidR="00CA4BF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203DDA51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52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5A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54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55" w14:textId="77777777" w:rsidR="006B25E8" w:rsidRPr="000C4E1E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0C4E1E">
              <w:rPr>
                <w:rFonts w:ascii="Calibri" w:hAnsi="Calibri"/>
                <w:sz w:val="22"/>
                <w:szCs w:val="22"/>
              </w:rPr>
              <w:t xml:space="preserve">Explain, conduct, and document the </w:t>
            </w:r>
            <w:r w:rsidR="00195B84">
              <w:rPr>
                <w:rFonts w:ascii="Calibri" w:hAnsi="Calibri"/>
                <w:sz w:val="22"/>
                <w:szCs w:val="22"/>
              </w:rPr>
              <w:t>i</w:t>
            </w:r>
            <w:r w:rsidRPr="000C4E1E">
              <w:rPr>
                <w:rFonts w:ascii="Calibri" w:hAnsi="Calibri"/>
                <w:sz w:val="22"/>
                <w:szCs w:val="22"/>
              </w:rPr>
              <w:t>nformed</w:t>
            </w:r>
            <w:r w:rsidR="001F470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95B84">
              <w:rPr>
                <w:rFonts w:ascii="Calibri" w:hAnsi="Calibri"/>
                <w:sz w:val="22"/>
                <w:szCs w:val="22"/>
              </w:rPr>
              <w:t>c</w:t>
            </w:r>
            <w:r w:rsidR="001F4700">
              <w:rPr>
                <w:rFonts w:ascii="Calibri" w:hAnsi="Calibri"/>
                <w:sz w:val="22"/>
                <w:szCs w:val="22"/>
              </w:rPr>
              <w:t>onsent</w:t>
            </w:r>
            <w:r w:rsidRPr="000C4E1E">
              <w:rPr>
                <w:rFonts w:ascii="Calibri" w:hAnsi="Calibri"/>
                <w:sz w:val="22"/>
                <w:szCs w:val="22"/>
              </w:rPr>
              <w:t xml:space="preserve"> process for potential </w:t>
            </w:r>
            <w:r w:rsidR="001F4700">
              <w:rPr>
                <w:rFonts w:ascii="Calibri" w:hAnsi="Calibri"/>
                <w:sz w:val="22"/>
                <w:szCs w:val="22"/>
              </w:rPr>
              <w:t xml:space="preserve">participant. Complete Informed Consent </w:t>
            </w:r>
            <w:r w:rsidRPr="000C4E1E">
              <w:rPr>
                <w:rFonts w:ascii="Calibri" w:hAnsi="Calibri"/>
                <w:sz w:val="22"/>
                <w:szCs w:val="22"/>
              </w:rPr>
              <w:t>Coversheet and</w:t>
            </w:r>
            <w:r w:rsidRPr="000C4E1E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0C4E1E">
              <w:rPr>
                <w:rFonts w:ascii="Calibri" w:hAnsi="Calibri"/>
                <w:sz w:val="22"/>
                <w:szCs w:val="22"/>
              </w:rPr>
              <w:t>comprehension assessment tool, per site SOP:</w:t>
            </w:r>
          </w:p>
          <w:p w14:paraId="203DDA56" w14:textId="77777777" w:rsidR="006B25E8" w:rsidRPr="001E0C1B" w:rsidRDefault="006B25E8" w:rsidP="0070040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Calibri" w:hAnsi="Calibri"/>
                <w:color w:val="000000"/>
              </w:rPr>
            </w:pPr>
            <w:r w:rsidRPr="001E0C1B">
              <w:rPr>
                <w:rFonts w:ascii="Calibri" w:hAnsi="Calibri"/>
                <w:color w:val="000000"/>
              </w:rPr>
              <w:t xml:space="preserve">Willing and able to provide written informed </w:t>
            </w:r>
            <w:r w:rsidR="001F4700">
              <w:rPr>
                <w:rFonts w:ascii="Calibri" w:hAnsi="Calibri"/>
                <w:color w:val="000000"/>
              </w:rPr>
              <w:t>consent</w:t>
            </w:r>
            <w:r w:rsidRPr="001E0C1B">
              <w:rPr>
                <w:rFonts w:ascii="Calibri" w:hAnsi="Calibri"/>
                <w:color w:val="000000"/>
              </w:rPr>
              <w:t xml:space="preserve"> </w:t>
            </w:r>
            <w:r w:rsidRPr="001E0C1B">
              <w:rPr>
                <w:rFonts w:ascii="Calibri" w:hAnsi="Calibri"/>
                <w:color w:val="000000"/>
              </w:rPr>
              <w:sym w:font="Symbol" w:char="00DE"/>
            </w:r>
            <w:r w:rsidRPr="001E0C1B">
              <w:rPr>
                <w:rFonts w:ascii="Calibri" w:hAnsi="Calibri"/>
                <w:color w:val="000000"/>
              </w:rPr>
              <w:t xml:space="preserve"> CONTINUE.</w:t>
            </w:r>
          </w:p>
          <w:p w14:paraId="203DDA57" w14:textId="77777777" w:rsidR="006B25E8" w:rsidRPr="001E0C1B" w:rsidRDefault="006B25E8" w:rsidP="001F4700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Calibri" w:hAnsi="Calibri"/>
                <w:szCs w:val="22"/>
              </w:rPr>
            </w:pPr>
            <w:r w:rsidRPr="001E0C1B">
              <w:rPr>
                <w:rFonts w:ascii="Calibri" w:hAnsi="Calibri"/>
                <w:color w:val="000000"/>
              </w:rPr>
              <w:t xml:space="preserve">NOT willing and able to provide written informed </w:t>
            </w:r>
            <w:r w:rsidR="001F4700">
              <w:rPr>
                <w:rFonts w:ascii="Calibri" w:hAnsi="Calibri"/>
                <w:color w:val="000000"/>
              </w:rPr>
              <w:t>consent</w:t>
            </w:r>
            <w:r w:rsidRPr="001E0C1B">
              <w:rPr>
                <w:rFonts w:ascii="Calibri" w:hAnsi="Calibri"/>
                <w:color w:val="000000"/>
              </w:rPr>
              <w:t xml:space="preserve"> </w:t>
            </w:r>
            <w:r w:rsidRPr="001E0C1B">
              <w:rPr>
                <w:rFonts w:ascii="Calibri" w:hAnsi="Calibri"/>
                <w:color w:val="000000"/>
              </w:rPr>
              <w:sym w:font="Symbol" w:char="00DE"/>
            </w:r>
            <w:r w:rsidRPr="001E0C1B">
              <w:rPr>
                <w:rFonts w:ascii="Calibri" w:hAnsi="Calibri"/>
                <w:color w:val="000000"/>
              </w:rPr>
              <w:t xml:space="preserve"> STOP. NOT ELIGIBLE.</w:t>
            </w:r>
          </w:p>
        </w:tc>
        <w:tc>
          <w:tcPr>
            <w:tcW w:w="1080" w:type="dxa"/>
          </w:tcPr>
          <w:p w14:paraId="203DDA58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59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5F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5B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5C" w14:textId="2F96887A" w:rsidR="006B25E8" w:rsidRPr="001E0C1B" w:rsidRDefault="00C00D44" w:rsidP="00700401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Assign a P</w:t>
            </w:r>
            <w:r w:rsidR="00F72290">
              <w:rPr>
                <w:rFonts w:ascii="Calibri" w:hAnsi="Calibri"/>
                <w:sz w:val="22"/>
                <w:szCs w:val="22"/>
              </w:rPr>
              <w:t>T</w:t>
            </w:r>
            <w:r w:rsidR="006B25E8" w:rsidRPr="001E0C1B">
              <w:rPr>
                <w:rFonts w:ascii="Calibri" w:hAnsi="Calibri"/>
                <w:sz w:val="22"/>
                <w:szCs w:val="22"/>
              </w:rPr>
              <w:t>ID (if not done during a previous screening attempt)</w:t>
            </w:r>
            <w:r w:rsidR="006B5BBE">
              <w:rPr>
                <w:rFonts w:ascii="Calibri" w:hAnsi="Calibri"/>
                <w:sz w:val="22"/>
                <w:szCs w:val="22"/>
              </w:rPr>
              <w:t xml:space="preserve"> and enter onto Screening and Enrollment Log</w:t>
            </w:r>
            <w:r w:rsidR="0079007C">
              <w:rPr>
                <w:rFonts w:ascii="Calibri" w:hAnsi="Calibri"/>
                <w:sz w:val="22"/>
                <w:szCs w:val="22"/>
              </w:rPr>
              <w:t xml:space="preserve"> and PTID </w:t>
            </w:r>
            <w:r w:rsidR="00991DA4">
              <w:rPr>
                <w:rFonts w:ascii="Calibri" w:hAnsi="Calibri"/>
                <w:sz w:val="22"/>
                <w:szCs w:val="22"/>
              </w:rPr>
              <w:t xml:space="preserve">Name </w:t>
            </w:r>
            <w:r w:rsidR="0079007C">
              <w:rPr>
                <w:rFonts w:ascii="Calibri" w:hAnsi="Calibri"/>
                <w:sz w:val="22"/>
                <w:szCs w:val="22"/>
              </w:rPr>
              <w:t>Link</w:t>
            </w:r>
            <w:r w:rsidR="00991DA4">
              <w:rPr>
                <w:rFonts w:ascii="Calibri" w:hAnsi="Calibri"/>
                <w:sz w:val="22"/>
                <w:szCs w:val="22"/>
              </w:rPr>
              <w:t>age</w:t>
            </w:r>
            <w:r w:rsidR="0079007C">
              <w:rPr>
                <w:rFonts w:ascii="Calibri" w:hAnsi="Calibri"/>
                <w:sz w:val="22"/>
                <w:szCs w:val="22"/>
              </w:rPr>
              <w:t xml:space="preserve"> Log</w:t>
            </w:r>
            <w:r w:rsidR="00CA4BF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203DDA5D" w14:textId="77777777" w:rsidR="006B25E8" w:rsidRPr="001E0C1B" w:rsidRDefault="006B25E8" w:rsidP="00700401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5E" w14:textId="77777777" w:rsidR="006B25E8" w:rsidRPr="001E0C1B" w:rsidRDefault="006B25E8" w:rsidP="00700401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64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60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61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>Explain procedures to be performed at today’s visit.</w:t>
            </w:r>
          </w:p>
        </w:tc>
        <w:tc>
          <w:tcPr>
            <w:tcW w:w="1080" w:type="dxa"/>
          </w:tcPr>
          <w:p w14:paraId="203DDA62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63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6B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65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66" w14:textId="77777777" w:rsidR="006B25E8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>Document behavioral eligibility on Screening Behavioral Eligibility Worksheet</w:t>
            </w:r>
            <w:r w:rsidR="00E54066">
              <w:rPr>
                <w:rFonts w:ascii="Calibri" w:hAnsi="Calibri"/>
                <w:sz w:val="22"/>
                <w:szCs w:val="22"/>
              </w:rPr>
              <w:t>.</w:t>
            </w:r>
          </w:p>
          <w:p w14:paraId="203DDA67" w14:textId="77777777" w:rsidR="006B5BBE" w:rsidRPr="006B5BBE" w:rsidRDefault="006B5BBE" w:rsidP="006B5BBE">
            <w:pPr>
              <w:keepLines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6B5BBE">
              <w:rPr>
                <w:rFonts w:ascii="Calibri" w:hAnsi="Calibri"/>
                <w:sz w:val="22"/>
                <w:szCs w:val="22"/>
              </w:rPr>
              <w:t>ELIGIBLE thus far ==&gt; CONTINUE.</w:t>
            </w:r>
          </w:p>
          <w:p w14:paraId="203DDA68" w14:textId="77777777" w:rsidR="006B5BBE" w:rsidRPr="001E0C1B" w:rsidRDefault="006B5BBE" w:rsidP="00445346">
            <w:pPr>
              <w:keepLines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6B5BBE">
              <w:rPr>
                <w:rFonts w:ascii="Calibri" w:hAnsi="Calibri"/>
                <w:sz w:val="22"/>
                <w:szCs w:val="22"/>
              </w:rPr>
              <w:t>NOT ELIGIBLE ==&gt; STOP.</w:t>
            </w:r>
          </w:p>
        </w:tc>
        <w:tc>
          <w:tcPr>
            <w:tcW w:w="1080" w:type="dxa"/>
          </w:tcPr>
          <w:p w14:paraId="203DDA69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6A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EA7729" w:rsidRPr="001E0C1B" w14:paraId="203DDA70" w14:textId="77777777" w:rsidTr="004330EC">
        <w:trPr>
          <w:jc w:val="center"/>
        </w:trPr>
        <w:tc>
          <w:tcPr>
            <w:tcW w:w="731" w:type="dxa"/>
            <w:shd w:val="clear" w:color="auto" w:fill="auto"/>
          </w:tcPr>
          <w:p w14:paraId="203DDA6C" w14:textId="77777777" w:rsidR="00EA7729" w:rsidRPr="001E0C1B" w:rsidRDefault="00EA7729" w:rsidP="004330EC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6D" w14:textId="77777777" w:rsidR="00EA7729" w:rsidRPr="001E0C1B" w:rsidRDefault="00EA7729" w:rsidP="004330EC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>Administer Demographics CRF.</w:t>
            </w:r>
          </w:p>
        </w:tc>
        <w:tc>
          <w:tcPr>
            <w:tcW w:w="1080" w:type="dxa"/>
          </w:tcPr>
          <w:p w14:paraId="203DDA6E" w14:textId="77777777" w:rsidR="00EA7729" w:rsidRPr="001E0C1B" w:rsidRDefault="00EA7729" w:rsidP="004330EC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6F" w14:textId="77777777" w:rsidR="00EA7729" w:rsidRPr="001E0C1B" w:rsidRDefault="00EA7729" w:rsidP="004330EC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77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71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72" w14:textId="77777777" w:rsidR="006B25E8" w:rsidRPr="001E0C1B" w:rsidRDefault="006B25E8" w:rsidP="00700401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>Obtain locator information and determine adequacy per site SOPs:</w:t>
            </w:r>
          </w:p>
          <w:p w14:paraId="203DDA73" w14:textId="77777777" w:rsidR="006B25E8" w:rsidRPr="001E0C1B" w:rsidRDefault="006B25E8" w:rsidP="0070040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Calibri" w:hAnsi="Calibri"/>
                <w:color w:val="000000"/>
              </w:rPr>
            </w:pPr>
            <w:r w:rsidRPr="001E0C1B">
              <w:rPr>
                <w:rFonts w:ascii="Calibri" w:hAnsi="Calibri"/>
                <w:color w:val="000000"/>
              </w:rPr>
              <w:t xml:space="preserve">Adequate locator information </w:t>
            </w:r>
            <w:r w:rsidRPr="001E0C1B">
              <w:rPr>
                <w:rFonts w:ascii="Calibri" w:hAnsi="Calibri"/>
                <w:color w:val="000000"/>
              </w:rPr>
              <w:sym w:font="Symbol" w:char="00DE"/>
            </w:r>
            <w:r w:rsidRPr="001E0C1B">
              <w:rPr>
                <w:rFonts w:ascii="Calibri" w:hAnsi="Calibri"/>
                <w:color w:val="000000"/>
              </w:rPr>
              <w:t xml:space="preserve"> CONTINUE. </w:t>
            </w:r>
          </w:p>
          <w:p w14:paraId="203DDA74" w14:textId="77777777" w:rsidR="006B25E8" w:rsidRPr="000C4E1E" w:rsidRDefault="006B25E8" w:rsidP="0070040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Calibri" w:hAnsi="Calibri"/>
                <w:color w:val="000000"/>
              </w:rPr>
            </w:pPr>
            <w:r w:rsidRPr="001E0C1B">
              <w:rPr>
                <w:rFonts w:ascii="Calibri" w:hAnsi="Calibri"/>
                <w:color w:val="000000"/>
              </w:rPr>
              <w:t xml:space="preserve">Inadequate locator information </w:t>
            </w:r>
            <w:r w:rsidRPr="001E0C1B">
              <w:rPr>
                <w:rFonts w:ascii="Calibri" w:hAnsi="Calibri"/>
                <w:color w:val="000000"/>
              </w:rPr>
              <w:sym w:font="Symbol" w:char="00DE"/>
            </w:r>
            <w:r w:rsidRPr="001E0C1B">
              <w:rPr>
                <w:rFonts w:ascii="Calibri" w:hAnsi="Calibri"/>
                <w:color w:val="000000"/>
              </w:rPr>
              <w:t xml:space="preserve"> PAUSE and re-assess.</w:t>
            </w:r>
          </w:p>
        </w:tc>
        <w:tc>
          <w:tcPr>
            <w:tcW w:w="1080" w:type="dxa"/>
          </w:tcPr>
          <w:p w14:paraId="203DDA75" w14:textId="77777777" w:rsidR="006B25E8" w:rsidRPr="001E0C1B" w:rsidRDefault="006B25E8" w:rsidP="00700401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76" w14:textId="77777777" w:rsidR="006B25E8" w:rsidRPr="001E0C1B" w:rsidRDefault="006B25E8" w:rsidP="00700401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A358B" w:rsidRPr="001E0C1B" w14:paraId="4C810CCE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46A68AF6" w14:textId="77777777" w:rsidR="009A358B" w:rsidRPr="001E0C1B" w:rsidRDefault="009A358B" w:rsidP="009A358B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7E2DCBA4" w14:textId="286049FF" w:rsidR="009A358B" w:rsidRPr="00B73A16" w:rsidRDefault="009A358B" w:rsidP="00CA4BF4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Assess whether participant has a mobile phone</w:t>
            </w:r>
            <w:r w:rsidR="00CA4BF4">
              <w:rPr>
                <w:rFonts w:ascii="Calibri" w:hAnsi="Calibri"/>
                <w:sz w:val="22"/>
                <w:szCs w:val="22"/>
              </w:rPr>
              <w:t>, with SMS capabilities,</w:t>
            </w:r>
            <w:r>
              <w:rPr>
                <w:rFonts w:ascii="Calibri" w:hAnsi="Calibri"/>
                <w:sz w:val="22"/>
                <w:szCs w:val="22"/>
              </w:rPr>
              <w:t xml:space="preserve"> available for use during study participation</w:t>
            </w:r>
            <w:r w:rsidR="00CA4BF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3DEA4F56" w14:textId="77777777" w:rsidR="009A358B" w:rsidRPr="001E0C1B" w:rsidRDefault="009A358B" w:rsidP="009A358B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60F25A5A" w14:textId="77777777" w:rsidR="009A358B" w:rsidRPr="001E0C1B" w:rsidRDefault="009A358B" w:rsidP="009A358B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86" w14:textId="77777777" w:rsidTr="00700401">
        <w:trPr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203DDA80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tcBorders>
              <w:bottom w:val="single" w:sz="4" w:space="0" w:color="auto"/>
            </w:tcBorders>
            <w:shd w:val="clear" w:color="auto" w:fill="auto"/>
          </w:tcPr>
          <w:p w14:paraId="203DDA81" w14:textId="69AD6F22" w:rsidR="006B25E8" w:rsidRPr="001E0C1B" w:rsidRDefault="00BC19A8" w:rsidP="00BC19A8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B73A16">
              <w:rPr>
                <w:rFonts w:ascii="Calibri" w:hAnsi="Calibri"/>
                <w:sz w:val="22"/>
                <w:szCs w:val="22"/>
              </w:rPr>
              <w:t>Collect (15-60 mL) urine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73A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25E8">
              <w:rPr>
                <w:rFonts w:ascii="Calibri" w:hAnsi="Calibri"/>
                <w:sz w:val="22"/>
                <w:szCs w:val="22"/>
              </w:rPr>
              <w:t>P</w:t>
            </w:r>
            <w:r w:rsidR="006B25E8" w:rsidRPr="001E0C1B">
              <w:rPr>
                <w:rFonts w:ascii="Calibri" w:hAnsi="Calibri"/>
                <w:sz w:val="22"/>
                <w:szCs w:val="22"/>
              </w:rPr>
              <w:t>erform pregnancy test</w:t>
            </w:r>
            <w:r w:rsidR="008A03F4">
              <w:rPr>
                <w:rFonts w:ascii="Calibri" w:hAnsi="Calibri"/>
                <w:sz w:val="22"/>
                <w:szCs w:val="22"/>
              </w:rPr>
              <w:t xml:space="preserve"> and document on </w:t>
            </w:r>
            <w:r w:rsidR="008A03F4" w:rsidRPr="00B73A16">
              <w:rPr>
                <w:rFonts w:ascii="Calibri" w:hAnsi="Calibri"/>
                <w:sz w:val="22"/>
                <w:szCs w:val="22"/>
              </w:rPr>
              <w:t>[add site-specific laboratory testing source document</w:t>
            </w:r>
            <w:r w:rsidR="00B66448">
              <w:rPr>
                <w:rFonts w:ascii="Calibri" w:hAnsi="Calibri"/>
                <w:sz w:val="22"/>
                <w:szCs w:val="22"/>
              </w:rPr>
              <w:t>,</w:t>
            </w:r>
            <w:r w:rsidR="00690E31">
              <w:rPr>
                <w:rFonts w:ascii="Calibri" w:hAnsi="Calibri"/>
                <w:sz w:val="22"/>
                <w:szCs w:val="22"/>
              </w:rPr>
              <w:t xml:space="preserve"> or Pregnancy Test </w:t>
            </w:r>
            <w:r w:rsidR="008A03F4">
              <w:rPr>
                <w:rFonts w:ascii="Calibri" w:hAnsi="Calibri"/>
                <w:sz w:val="22"/>
                <w:szCs w:val="22"/>
              </w:rPr>
              <w:t>CRF</w:t>
            </w:r>
            <w:r w:rsidR="00B66448">
              <w:rPr>
                <w:rFonts w:ascii="Calibri" w:hAnsi="Calibri"/>
                <w:sz w:val="22"/>
                <w:szCs w:val="22"/>
              </w:rPr>
              <w:t xml:space="preserve"> if source</w:t>
            </w:r>
            <w:r w:rsidR="008A03F4">
              <w:rPr>
                <w:rFonts w:ascii="Calibri" w:hAnsi="Calibri"/>
                <w:sz w:val="22"/>
                <w:szCs w:val="22"/>
              </w:rPr>
              <w:t>]</w:t>
            </w:r>
            <w:r w:rsidR="006B25E8" w:rsidRPr="001E0C1B">
              <w:rPr>
                <w:rFonts w:ascii="Calibri" w:hAnsi="Calibri"/>
                <w:sz w:val="22"/>
                <w:szCs w:val="22"/>
              </w:rPr>
              <w:t>:</w:t>
            </w:r>
          </w:p>
          <w:p w14:paraId="203DDA82" w14:textId="77777777" w:rsidR="006B25E8" w:rsidRPr="001E0C1B" w:rsidRDefault="006B25E8" w:rsidP="0070040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Calibri" w:hAnsi="Calibri"/>
                <w:color w:val="000000"/>
              </w:rPr>
            </w:pPr>
            <w:r w:rsidRPr="001E0C1B">
              <w:rPr>
                <w:rFonts w:ascii="Calibri" w:hAnsi="Calibri"/>
                <w:color w:val="000000"/>
              </w:rPr>
              <w:t xml:space="preserve">NOT pregnant </w:t>
            </w:r>
            <w:r w:rsidRPr="001E0C1B">
              <w:rPr>
                <w:rFonts w:ascii="Calibri" w:hAnsi="Calibri"/>
                <w:color w:val="000000"/>
              </w:rPr>
              <w:sym w:font="Symbol" w:char="00DE"/>
            </w:r>
            <w:r w:rsidRPr="001E0C1B">
              <w:rPr>
                <w:rFonts w:ascii="Calibri" w:hAnsi="Calibri"/>
                <w:color w:val="000000"/>
              </w:rPr>
              <w:t xml:space="preserve"> CONTINUE.  </w:t>
            </w:r>
          </w:p>
          <w:p w14:paraId="203DDA83" w14:textId="77777777" w:rsidR="006B25E8" w:rsidRPr="001E0C1B" w:rsidRDefault="006B25E8" w:rsidP="00700401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Calibri" w:hAnsi="Calibri"/>
                <w:szCs w:val="22"/>
              </w:rPr>
            </w:pPr>
            <w:r w:rsidRPr="001E0C1B">
              <w:rPr>
                <w:rFonts w:ascii="Calibri" w:hAnsi="Calibri"/>
                <w:color w:val="000000"/>
              </w:rPr>
              <w:t xml:space="preserve">Pregnant </w:t>
            </w:r>
            <w:r w:rsidRPr="001E0C1B">
              <w:rPr>
                <w:rFonts w:ascii="Calibri" w:hAnsi="Calibri"/>
                <w:color w:val="000000"/>
              </w:rPr>
              <w:sym w:font="Symbol" w:char="00DE"/>
            </w:r>
            <w:r w:rsidRPr="001E0C1B">
              <w:rPr>
                <w:rFonts w:ascii="Calibri" w:hAnsi="Calibri"/>
                <w:color w:val="000000"/>
              </w:rPr>
              <w:t xml:space="preserve"> STOP. NOT ELIGIBLE.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3DDA84" w14:textId="77777777" w:rsidR="006B25E8" w:rsidRPr="001E0C1B" w:rsidRDefault="006B25E8" w:rsidP="00700401">
            <w:pPr>
              <w:keepLines/>
              <w:ind w:left="900" w:hanging="9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203DDA85" w14:textId="77777777" w:rsidR="006B25E8" w:rsidRPr="001E0C1B" w:rsidRDefault="006B25E8" w:rsidP="00700401">
            <w:pPr>
              <w:keepLines/>
              <w:ind w:left="900" w:hanging="900"/>
              <w:rPr>
                <w:rFonts w:ascii="Calibri" w:hAnsi="Calibri"/>
                <w:sz w:val="22"/>
                <w:szCs w:val="22"/>
              </w:rPr>
            </w:pPr>
          </w:p>
        </w:tc>
      </w:tr>
      <w:tr w:rsidR="008A03F4" w:rsidRPr="001E0C1B" w14:paraId="260D53FA" w14:textId="77777777" w:rsidTr="00700401">
        <w:trPr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B855C42" w14:textId="77777777" w:rsidR="008A03F4" w:rsidRPr="001E0C1B" w:rsidRDefault="008A03F4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tcBorders>
              <w:bottom w:val="single" w:sz="4" w:space="0" w:color="auto"/>
            </w:tcBorders>
            <w:shd w:val="clear" w:color="auto" w:fill="auto"/>
          </w:tcPr>
          <w:p w14:paraId="33E6ABE5" w14:textId="11039075" w:rsidR="008A03F4" w:rsidRPr="00B73A16" w:rsidRDefault="008A03F4" w:rsidP="008A03F4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indicated, perform dipstick urinalysis and/or culture per site SOP. </w:t>
            </w:r>
            <w:r w:rsidRPr="00B73A16">
              <w:rPr>
                <w:rFonts w:ascii="Calibri" w:hAnsi="Calibri"/>
                <w:sz w:val="22"/>
                <w:szCs w:val="22"/>
              </w:rPr>
              <w:t>Complete [add site-specific laboratory testing source document</w:t>
            </w:r>
            <w:r>
              <w:rPr>
                <w:rFonts w:ascii="Calibri" w:hAnsi="Calibri"/>
                <w:sz w:val="22"/>
                <w:szCs w:val="22"/>
              </w:rPr>
              <w:t xml:space="preserve">] </w:t>
            </w:r>
            <w:r w:rsidRPr="00B73A16">
              <w:rPr>
                <w:rFonts w:ascii="Calibri" w:hAnsi="Calibri"/>
                <w:sz w:val="22"/>
                <w:szCs w:val="22"/>
              </w:rPr>
              <w:t>upon receipt of lab test results</w:t>
            </w:r>
            <w:r w:rsidR="00CA4BF4">
              <w:rPr>
                <w:rFonts w:ascii="Calibri" w:hAnsi="Calibri"/>
                <w:sz w:val="22"/>
                <w:szCs w:val="22"/>
              </w:rPr>
              <w:t>.</w:t>
            </w:r>
          </w:p>
          <w:p w14:paraId="0FAF18D7" w14:textId="77777777" w:rsidR="008A03F4" w:rsidRDefault="008A03F4" w:rsidP="00700401">
            <w:pPr>
              <w:keepLines/>
              <w:ind w:left="900" w:hanging="900"/>
              <w:rPr>
                <w:rFonts w:ascii="Calibri" w:hAnsi="Calibri"/>
                <w:sz w:val="20"/>
                <w:szCs w:val="22"/>
              </w:rPr>
            </w:pPr>
          </w:p>
          <w:p w14:paraId="74C33E18" w14:textId="77777777" w:rsidR="008A03F4" w:rsidRDefault="008A03F4" w:rsidP="008A03F4">
            <w:pPr>
              <w:keepLines/>
              <w:ind w:left="900" w:hanging="900"/>
              <w:rPr>
                <w:rFonts w:ascii="Calibri" w:hAnsi="Calibri"/>
                <w:sz w:val="20"/>
                <w:szCs w:val="22"/>
              </w:rPr>
            </w:pPr>
            <w:r w:rsidRPr="00C00D44">
              <w:rPr>
                <w:rFonts w:ascii="Calibri" w:hAnsi="Calibri"/>
                <w:sz w:val="20"/>
                <w:szCs w:val="22"/>
              </w:rPr>
              <w:t xml:space="preserve">NOTE: If participant is symptomatic and is diagnosed with a UTI, she must complete </w:t>
            </w:r>
          </w:p>
          <w:p w14:paraId="76313D98" w14:textId="77E94AF0" w:rsidR="008A03F4" w:rsidRPr="008B4AA0" w:rsidRDefault="008A03F4" w:rsidP="008A03F4">
            <w:pPr>
              <w:keepLines/>
              <w:ind w:left="900" w:hanging="900"/>
              <w:rPr>
                <w:rFonts w:ascii="Calibri" w:hAnsi="Calibri"/>
                <w:sz w:val="20"/>
                <w:szCs w:val="20"/>
              </w:rPr>
            </w:pPr>
            <w:r w:rsidRPr="00C00D44">
              <w:rPr>
                <w:rFonts w:ascii="Calibri" w:hAnsi="Calibri"/>
                <w:sz w:val="20"/>
                <w:szCs w:val="22"/>
              </w:rPr>
              <w:t>treatment and all symptoms must resolve before she is eligible for enrollment.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A14E687" w14:textId="77777777" w:rsidR="008A03F4" w:rsidRPr="001E0C1B" w:rsidRDefault="008A03F4" w:rsidP="00700401">
            <w:pPr>
              <w:keepLines/>
              <w:ind w:left="900" w:hanging="90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6EDCC20D" w14:textId="77777777" w:rsidR="008A03F4" w:rsidRPr="001E0C1B" w:rsidRDefault="008A03F4" w:rsidP="00700401">
            <w:pPr>
              <w:keepLines/>
              <w:ind w:left="900" w:hanging="900"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8C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87" w14:textId="6B51C2F1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89" w14:textId="031E3E97" w:rsidR="006B25E8" w:rsidRPr="001A6C34" w:rsidRDefault="006B25E8" w:rsidP="001A6C34">
            <w:pPr>
              <w:keepLines/>
              <w:rPr>
                <w:rFonts w:ascii="Calibri" w:hAnsi="Calibri"/>
                <w:color w:val="000000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 xml:space="preserve">Provide and document HIV </w:t>
            </w:r>
            <w:r w:rsidR="006B5BBE">
              <w:rPr>
                <w:rFonts w:ascii="Calibri" w:hAnsi="Calibri"/>
                <w:sz w:val="22"/>
                <w:szCs w:val="22"/>
              </w:rPr>
              <w:t xml:space="preserve">pre-test </w:t>
            </w:r>
            <w:r w:rsidR="00611362">
              <w:rPr>
                <w:rFonts w:ascii="Calibri" w:hAnsi="Calibri"/>
                <w:sz w:val="22"/>
                <w:szCs w:val="22"/>
              </w:rPr>
              <w:t xml:space="preserve">and HIV/STI risk reduction </w:t>
            </w:r>
            <w:r w:rsidR="006B5BBE">
              <w:rPr>
                <w:rFonts w:ascii="Calibri" w:hAnsi="Calibri"/>
                <w:sz w:val="22"/>
                <w:szCs w:val="22"/>
              </w:rPr>
              <w:t>counseling</w:t>
            </w:r>
            <w:r w:rsidR="00E15ED3">
              <w:rPr>
                <w:rFonts w:ascii="Calibri" w:hAnsi="Calibri"/>
                <w:sz w:val="22"/>
                <w:szCs w:val="22"/>
              </w:rPr>
              <w:t xml:space="preserve"> using </w:t>
            </w:r>
            <w:r w:rsidR="00991DA4" w:rsidRPr="00991DA4">
              <w:rPr>
                <w:rFonts w:ascii="Calibri" w:hAnsi="Calibri"/>
                <w:sz w:val="22"/>
                <w:szCs w:val="22"/>
              </w:rPr>
              <w:t>Pre/Post Test and Risk Reduction Counseling Worksheet</w:t>
            </w:r>
            <w:r w:rsidR="00E15ED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203DDA8A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8B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5BBE" w:rsidRPr="001E0C1B" w14:paraId="203DDA97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8D" w14:textId="77777777" w:rsidR="006B5BBE" w:rsidRPr="001E0C1B" w:rsidRDefault="006B5BBE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8F" w14:textId="47D08B1F" w:rsidR="006B5BBE" w:rsidRPr="001E0C1B" w:rsidRDefault="00C745DB" w:rsidP="00F8032A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sz w:val="22"/>
                <w:szCs w:val="22"/>
                <w:lang w:val="es-PR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 w14:anchorId="203DDA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o:spid="_x0000_s1026" type="#_x0000_t202" style="position:absolute;margin-left:221pt;margin-top:8.2pt;width:148.75pt;height:26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" fillcolor="#d2ff53" strokecolor="#d2ff53">
                  <v:textbox style="mso-next-textbox:#Text Box 104">
                    <w:txbxContent>
                      <w:p w14:paraId="203DDB14" w14:textId="77777777" w:rsidR="006B5BBE" w:rsidRPr="00A001BE" w:rsidRDefault="00D80CAB" w:rsidP="00D80CA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Sites to t</w:t>
                        </w:r>
                        <w:r w:rsidR="006B5B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ailor this item to reflect site-specific tube types and volumes</w:t>
                        </w:r>
                        <w:r w:rsidR="006B5BBE" w:rsidRPr="00A001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6B5BBE" w:rsidRPr="001E0C1B">
              <w:rPr>
                <w:rFonts w:ascii="Calibri" w:hAnsi="Calibri"/>
                <w:sz w:val="22"/>
                <w:szCs w:val="22"/>
                <w:lang w:val="es-PR"/>
              </w:rPr>
              <w:t>Collect blood:</w:t>
            </w:r>
          </w:p>
          <w:p w14:paraId="203DDA90" w14:textId="291E53D1" w:rsidR="006B5BBE" w:rsidRPr="001E0C1B" w:rsidRDefault="00D80CAB" w:rsidP="006B5BBE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562"/>
              </w:tabs>
              <w:ind w:left="318" w:hanging="26"/>
              <w:rPr>
                <w:rFonts w:ascii="Calibri" w:hAnsi="Calibri"/>
                <w:sz w:val="22"/>
                <w:szCs w:val="22"/>
                <w:lang w:val="es-PR"/>
              </w:rPr>
            </w:pPr>
            <w:r>
              <w:rPr>
                <w:rFonts w:ascii="Calibri" w:hAnsi="Calibri"/>
                <w:sz w:val="22"/>
                <w:szCs w:val="22"/>
                <w:lang w:val="es-PR"/>
              </w:rPr>
              <w:t>X</w:t>
            </w:r>
            <w:r w:rsidR="006B5BBE" w:rsidRPr="001E0C1B">
              <w:rPr>
                <w:rFonts w:ascii="Calibri" w:hAnsi="Calibri"/>
                <w:sz w:val="22"/>
                <w:szCs w:val="22"/>
                <w:lang w:val="es-PR"/>
              </w:rPr>
              <w:t xml:space="preserve"> x 6 mL</w:t>
            </w:r>
            <w:r w:rsidR="006B5BBE" w:rsidRPr="001E0C1B">
              <w:rPr>
                <w:rFonts w:ascii="Calibri" w:hAnsi="Calibri"/>
                <w:sz w:val="22"/>
                <w:szCs w:val="22"/>
              </w:rPr>
              <w:t xml:space="preserve"> lavender</w:t>
            </w:r>
            <w:r w:rsidR="006B5BBE" w:rsidRPr="001E0C1B">
              <w:rPr>
                <w:rFonts w:ascii="Calibri" w:hAnsi="Calibri"/>
                <w:sz w:val="22"/>
                <w:szCs w:val="22"/>
                <w:lang w:val="es-PR"/>
              </w:rPr>
              <w:t xml:space="preserve"> top (EDTA) tube</w:t>
            </w:r>
          </w:p>
          <w:p w14:paraId="203DDA91" w14:textId="77777777" w:rsidR="006B5BBE" w:rsidRPr="001E0C1B" w:rsidRDefault="00D80CAB" w:rsidP="006B5BBE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562"/>
              </w:tabs>
              <w:ind w:left="318" w:hanging="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6B5BBE" w:rsidRPr="001E0C1B">
              <w:rPr>
                <w:rFonts w:ascii="Calibri" w:hAnsi="Calibri"/>
                <w:sz w:val="22"/>
                <w:szCs w:val="22"/>
              </w:rPr>
              <w:t xml:space="preserve"> x 5 mL red top (no additive) tube</w:t>
            </w:r>
          </w:p>
          <w:p w14:paraId="203DDA94" w14:textId="4B4CE842" w:rsidR="006B5BBE" w:rsidRPr="002A413F" w:rsidRDefault="00D80CAB" w:rsidP="002A413F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562"/>
              </w:tabs>
              <w:ind w:left="318" w:hanging="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6B5BBE" w:rsidRPr="001E0C1B">
              <w:rPr>
                <w:rFonts w:ascii="Calibri" w:hAnsi="Calibri"/>
                <w:sz w:val="22"/>
                <w:szCs w:val="22"/>
              </w:rPr>
              <w:t xml:space="preserve"> x 10 mL red top (no additive) tube</w:t>
            </w:r>
          </w:p>
        </w:tc>
        <w:tc>
          <w:tcPr>
            <w:tcW w:w="1080" w:type="dxa"/>
          </w:tcPr>
          <w:p w14:paraId="203DDA95" w14:textId="77777777" w:rsidR="006B5BBE" w:rsidRPr="001E0C1B" w:rsidRDefault="006B5BBE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96" w14:textId="77777777" w:rsidR="006B5BBE" w:rsidRPr="001E0C1B" w:rsidRDefault="006B5BBE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DD00A3" w:rsidRPr="001E0C1B" w14:paraId="203DDA9D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98" w14:textId="77777777" w:rsidR="00DD00A3" w:rsidRPr="001E0C1B" w:rsidRDefault="00DD00A3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9A" w14:textId="38BD49DB" w:rsidR="00DD00A3" w:rsidRPr="001A6C34" w:rsidRDefault="00DD00A3" w:rsidP="001A6C34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>Perform HIV</w:t>
            </w:r>
            <w:r w:rsidR="006D1506">
              <w:rPr>
                <w:rFonts w:ascii="Calibri" w:hAnsi="Calibri"/>
                <w:sz w:val="22"/>
                <w:szCs w:val="22"/>
              </w:rPr>
              <w:t>-1</w:t>
            </w:r>
            <w:r w:rsidRPr="001E0C1B">
              <w:rPr>
                <w:rFonts w:ascii="Calibri" w:hAnsi="Calibri"/>
                <w:sz w:val="22"/>
                <w:szCs w:val="22"/>
              </w:rPr>
              <w:t xml:space="preserve"> test(s) </w:t>
            </w:r>
            <w:r w:rsidR="00E33331">
              <w:rPr>
                <w:rFonts w:ascii="Calibri" w:hAnsi="Calibri"/>
                <w:sz w:val="22"/>
                <w:szCs w:val="22"/>
              </w:rPr>
              <w:t xml:space="preserve">and document result(s) </w:t>
            </w:r>
            <w:r w:rsidR="00F25A2A">
              <w:rPr>
                <w:rFonts w:ascii="Calibri" w:hAnsi="Calibri"/>
                <w:sz w:val="22"/>
                <w:szCs w:val="22"/>
              </w:rPr>
              <w:t xml:space="preserve">on </w:t>
            </w:r>
            <w:r w:rsidR="006D1506" w:rsidRPr="006D1506">
              <w:rPr>
                <w:rFonts w:ascii="Calibri" w:hAnsi="Calibri"/>
                <w:sz w:val="22"/>
                <w:szCs w:val="22"/>
              </w:rPr>
              <w:t xml:space="preserve">[add site-specific laboratory </w:t>
            </w:r>
            <w:r w:rsidR="006D1506" w:rsidRPr="006D1506">
              <w:rPr>
                <w:rFonts w:ascii="Calibri" w:hAnsi="Calibri"/>
                <w:sz w:val="22"/>
                <w:szCs w:val="22"/>
              </w:rPr>
              <w:lastRenderedPageBreak/>
              <w:t>testing source document</w:t>
            </w:r>
            <w:r w:rsidR="00B66448">
              <w:rPr>
                <w:rFonts w:ascii="Calibri" w:hAnsi="Calibri"/>
                <w:sz w:val="22"/>
                <w:szCs w:val="22"/>
              </w:rPr>
              <w:t>,</w:t>
            </w:r>
            <w:r w:rsidR="006D1506" w:rsidRPr="006D1506">
              <w:rPr>
                <w:rFonts w:ascii="Calibri" w:hAnsi="Calibri"/>
                <w:sz w:val="22"/>
                <w:szCs w:val="22"/>
              </w:rPr>
              <w:t xml:space="preserve"> or</w:t>
            </w:r>
            <w:r w:rsidR="006D15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25A2A">
              <w:rPr>
                <w:rFonts w:ascii="Calibri" w:hAnsi="Calibri"/>
                <w:sz w:val="22"/>
                <w:szCs w:val="22"/>
              </w:rPr>
              <w:t>HIV Tests CRF</w:t>
            </w:r>
            <w:r w:rsidR="00B66448">
              <w:rPr>
                <w:rFonts w:ascii="Calibri" w:hAnsi="Calibri"/>
                <w:sz w:val="22"/>
                <w:szCs w:val="22"/>
              </w:rPr>
              <w:t xml:space="preserve"> if source</w:t>
            </w:r>
            <w:r w:rsidR="00CA4BF4">
              <w:rPr>
                <w:rFonts w:ascii="Calibri" w:hAnsi="Calibri"/>
                <w:sz w:val="22"/>
                <w:szCs w:val="22"/>
              </w:rPr>
              <w:t>]</w:t>
            </w:r>
            <w:r w:rsidRPr="001E0C1B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1080" w:type="dxa"/>
          </w:tcPr>
          <w:p w14:paraId="203DDA9B" w14:textId="77777777" w:rsidR="00DD00A3" w:rsidRPr="001E0C1B" w:rsidRDefault="00DD00A3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9C" w14:textId="77777777" w:rsidR="00DD00A3" w:rsidRPr="001E0C1B" w:rsidRDefault="00DD00A3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5BBE" w:rsidRPr="001E0C1B" w14:paraId="203DDAA7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9E" w14:textId="77777777" w:rsidR="006B5BBE" w:rsidRPr="001E0C1B" w:rsidRDefault="006B5BBE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9F" w14:textId="627FEF10" w:rsidR="00F01610" w:rsidRPr="001E0C1B" w:rsidRDefault="00584C63" w:rsidP="00F01610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F03CCE">
              <w:rPr>
                <w:rFonts w:ascii="Calibri" w:hAnsi="Calibri"/>
                <w:sz w:val="22"/>
                <w:szCs w:val="22"/>
              </w:rPr>
              <w:t>rder</w:t>
            </w:r>
            <w:r w:rsidR="00F03CCE" w:rsidRPr="001E0C1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03CCE">
              <w:rPr>
                <w:rFonts w:ascii="Calibri" w:hAnsi="Calibri"/>
                <w:sz w:val="22"/>
                <w:szCs w:val="22"/>
              </w:rPr>
              <w:t xml:space="preserve">required </w:t>
            </w:r>
            <w:r w:rsidR="00F01610" w:rsidRPr="001E0C1B">
              <w:rPr>
                <w:rFonts w:ascii="Calibri" w:hAnsi="Calibri"/>
                <w:sz w:val="22"/>
                <w:szCs w:val="22"/>
              </w:rPr>
              <w:t>blood test</w:t>
            </w:r>
            <w:r w:rsidR="00F03CCE">
              <w:rPr>
                <w:rFonts w:ascii="Calibri" w:hAnsi="Calibri"/>
                <w:sz w:val="22"/>
                <w:szCs w:val="22"/>
              </w:rPr>
              <w:t>s</w:t>
            </w:r>
            <w:r w:rsidR="00F01610" w:rsidRPr="001E0C1B">
              <w:rPr>
                <w:rFonts w:ascii="Calibri" w:hAnsi="Calibri"/>
                <w:sz w:val="22"/>
                <w:szCs w:val="22"/>
              </w:rPr>
              <w:t>:</w:t>
            </w:r>
          </w:p>
          <w:p w14:paraId="203DDAA0" w14:textId="52B86984" w:rsidR="00611362" w:rsidRDefault="00611362" w:rsidP="00445346">
            <w:pPr>
              <w:keepLines/>
              <w:numPr>
                <w:ilvl w:val="0"/>
                <w:numId w:val="16"/>
              </w:numPr>
              <w:tabs>
                <w:tab w:val="clear" w:pos="1080"/>
                <w:tab w:val="num" w:pos="202"/>
              </w:tabs>
              <w:ind w:hanging="37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Serum creatinine</w:t>
            </w:r>
            <w:r w:rsidR="00E11ECF">
              <w:rPr>
                <w:rFonts w:ascii="Calibri" w:hAnsi="Calibri"/>
                <w:sz w:val="22"/>
                <w:szCs w:val="22"/>
              </w:rPr>
              <w:t>, AST, ALT</w:t>
            </w:r>
          </w:p>
          <w:p w14:paraId="203DDAA2" w14:textId="30DD455C" w:rsidR="00F01610" w:rsidRPr="00E11ECF" w:rsidRDefault="00611362" w:rsidP="00E11ECF">
            <w:pPr>
              <w:keepLines/>
              <w:numPr>
                <w:ilvl w:val="0"/>
                <w:numId w:val="16"/>
              </w:numPr>
              <w:tabs>
                <w:tab w:val="clear" w:pos="1080"/>
                <w:tab w:val="num" w:pos="202"/>
              </w:tabs>
              <w:ind w:hanging="37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CBC with platelets and differential</w:t>
            </w:r>
          </w:p>
          <w:p w14:paraId="203DDAA4" w14:textId="59CE5FA8" w:rsidR="006B5BBE" w:rsidRPr="00F209A6" w:rsidRDefault="00F01610" w:rsidP="00963077">
            <w:pPr>
              <w:keepLines/>
              <w:numPr>
                <w:ilvl w:val="0"/>
                <w:numId w:val="16"/>
              </w:numPr>
              <w:tabs>
                <w:tab w:val="clear" w:pos="1080"/>
                <w:tab w:val="num" w:pos="202"/>
              </w:tabs>
              <w:ind w:hanging="378"/>
              <w:rPr>
                <w:rFonts w:ascii="Calibri" w:hAnsi="Calibri"/>
                <w:sz w:val="22"/>
                <w:szCs w:val="22"/>
              </w:rPr>
            </w:pPr>
            <w:r w:rsidRPr="00CE2AF3">
              <w:rPr>
                <w:rFonts w:ascii="Calibri" w:hAnsi="Calibri"/>
                <w:sz w:val="22"/>
                <w:szCs w:val="22"/>
              </w:rPr>
              <w:t>Syphilis serology</w:t>
            </w:r>
          </w:p>
        </w:tc>
        <w:tc>
          <w:tcPr>
            <w:tcW w:w="1080" w:type="dxa"/>
          </w:tcPr>
          <w:p w14:paraId="203DDAA5" w14:textId="77777777" w:rsidR="006B5BBE" w:rsidRPr="001E0C1B" w:rsidRDefault="006B5BBE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A6" w14:textId="77777777" w:rsidR="006B5BBE" w:rsidRPr="001E0C1B" w:rsidRDefault="006B5BBE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B0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A8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A9" w14:textId="77777777" w:rsidR="00F01610" w:rsidRPr="00532B9D" w:rsidRDefault="00F01610" w:rsidP="00445346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532B9D">
              <w:rPr>
                <w:rFonts w:ascii="Calibri" w:hAnsi="Calibri"/>
                <w:sz w:val="22"/>
                <w:szCs w:val="22"/>
              </w:rPr>
              <w:t xml:space="preserve">Provide </w:t>
            </w:r>
            <w:r>
              <w:rPr>
                <w:rFonts w:ascii="Calibri" w:hAnsi="Calibri"/>
                <w:sz w:val="22"/>
                <w:szCs w:val="22"/>
              </w:rPr>
              <w:t xml:space="preserve">HIV </w:t>
            </w:r>
            <w:r w:rsidRPr="00532B9D">
              <w:rPr>
                <w:rFonts w:ascii="Calibri" w:hAnsi="Calibri"/>
                <w:sz w:val="22"/>
                <w:szCs w:val="22"/>
              </w:rPr>
              <w:t>test results and post-test counseling, including:</w:t>
            </w:r>
          </w:p>
          <w:p w14:paraId="203DDAAA" w14:textId="069B7967" w:rsidR="00F01610" w:rsidRDefault="00CA4BF4" w:rsidP="00F01610">
            <w:pPr>
              <w:keepLines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F01610">
              <w:rPr>
                <w:rFonts w:ascii="Calibri" w:hAnsi="Calibri"/>
                <w:sz w:val="22"/>
                <w:szCs w:val="22"/>
              </w:rPr>
              <w:t>eferrals if needed/requested</w:t>
            </w:r>
          </w:p>
          <w:p w14:paraId="203DDAAB" w14:textId="158D0F94" w:rsidR="00F01610" w:rsidRDefault="00F01610" w:rsidP="00F01610">
            <w:pPr>
              <w:keepLines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532B9D">
              <w:rPr>
                <w:rFonts w:ascii="Calibri" w:hAnsi="Calibri"/>
                <w:sz w:val="22"/>
                <w:szCs w:val="22"/>
              </w:rPr>
              <w:t>HIV counseling and testing for partner(s)</w:t>
            </w:r>
            <w:r w:rsidR="0066369C">
              <w:rPr>
                <w:rFonts w:ascii="Calibri" w:hAnsi="Calibri"/>
                <w:sz w:val="22"/>
                <w:szCs w:val="22"/>
              </w:rPr>
              <w:t>,</w:t>
            </w:r>
            <w:r w:rsidR="0083599B">
              <w:rPr>
                <w:rFonts w:ascii="Calibri" w:hAnsi="Calibri"/>
                <w:sz w:val="22"/>
                <w:szCs w:val="22"/>
              </w:rPr>
              <w:t xml:space="preserve"> if </w:t>
            </w:r>
            <w:r w:rsidR="0066369C">
              <w:rPr>
                <w:rFonts w:ascii="Calibri" w:hAnsi="Calibri"/>
                <w:sz w:val="22"/>
                <w:szCs w:val="22"/>
              </w:rPr>
              <w:t>requested</w:t>
            </w:r>
          </w:p>
          <w:p w14:paraId="203DDAAD" w14:textId="7F966B9B" w:rsidR="006B25E8" w:rsidRPr="001A6C34" w:rsidRDefault="00CA4BF4" w:rsidP="00445346">
            <w:pPr>
              <w:keepLines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F01610">
              <w:rPr>
                <w:rFonts w:ascii="Calibri" w:hAnsi="Calibri"/>
                <w:sz w:val="22"/>
                <w:szCs w:val="22"/>
              </w:rPr>
              <w:t>ondoms</w:t>
            </w:r>
            <w:r w:rsidR="00611362">
              <w:rPr>
                <w:rFonts w:ascii="Calibri" w:hAnsi="Calibri"/>
                <w:sz w:val="22"/>
                <w:szCs w:val="22"/>
              </w:rPr>
              <w:t>, if indicated</w:t>
            </w:r>
          </w:p>
        </w:tc>
        <w:tc>
          <w:tcPr>
            <w:tcW w:w="1080" w:type="dxa"/>
          </w:tcPr>
          <w:p w14:paraId="203DDAAE" w14:textId="77777777" w:rsidR="006B25E8" w:rsidRPr="001E0C1B" w:rsidRDefault="006B25E8" w:rsidP="0070040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AF" w14:textId="77777777" w:rsidR="006B25E8" w:rsidRPr="001E0C1B" w:rsidRDefault="006B25E8" w:rsidP="0070040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B7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B1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B2" w14:textId="5524426B" w:rsidR="0049210C" w:rsidRDefault="006B25E8" w:rsidP="00546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7729">
              <w:rPr>
                <w:rFonts w:ascii="Calibri" w:hAnsi="Calibri"/>
                <w:color w:val="000000"/>
                <w:sz w:val="22"/>
                <w:szCs w:val="22"/>
              </w:rPr>
              <w:t>Collect baseline medical</w:t>
            </w:r>
            <w:r w:rsidR="001F4700" w:rsidRPr="00EA772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611362">
              <w:rPr>
                <w:rFonts w:ascii="Calibri" w:hAnsi="Calibri"/>
                <w:color w:val="000000"/>
                <w:sz w:val="22"/>
                <w:szCs w:val="22"/>
              </w:rPr>
              <w:t>menstrual,</w:t>
            </w:r>
            <w:r w:rsidRPr="00EA7729">
              <w:rPr>
                <w:rFonts w:ascii="Calibri" w:hAnsi="Calibri"/>
                <w:color w:val="000000"/>
                <w:sz w:val="22"/>
                <w:szCs w:val="22"/>
              </w:rPr>
              <w:t xml:space="preserve"> and medications history:  document on Base</w:t>
            </w:r>
            <w:r w:rsidR="00611362">
              <w:rPr>
                <w:rFonts w:ascii="Calibri" w:hAnsi="Calibri"/>
                <w:color w:val="000000"/>
                <w:sz w:val="22"/>
                <w:szCs w:val="22"/>
              </w:rPr>
              <w:t>line Medical History Questions</w:t>
            </w:r>
            <w:r w:rsidR="0054661A">
              <w:rPr>
                <w:rFonts w:ascii="Calibri" w:hAnsi="Calibri"/>
                <w:color w:val="000000"/>
                <w:sz w:val="22"/>
                <w:szCs w:val="22"/>
              </w:rPr>
              <w:t xml:space="preserve"> Sheet, </w:t>
            </w:r>
            <w:r w:rsidR="00780D44">
              <w:rPr>
                <w:rFonts w:ascii="Calibri" w:hAnsi="Calibri"/>
                <w:color w:val="000000"/>
                <w:sz w:val="22"/>
                <w:szCs w:val="22"/>
              </w:rPr>
              <w:t xml:space="preserve">Screening </w:t>
            </w:r>
            <w:r w:rsidR="004460D7">
              <w:rPr>
                <w:rFonts w:ascii="Calibri" w:hAnsi="Calibri"/>
                <w:color w:val="000000"/>
                <w:sz w:val="22"/>
                <w:szCs w:val="22"/>
              </w:rPr>
              <w:t xml:space="preserve">Menstrual History CRF, </w:t>
            </w:r>
            <w:r w:rsidR="0054661A">
              <w:rPr>
                <w:rFonts w:ascii="Calibri" w:hAnsi="Calibri"/>
                <w:color w:val="000000"/>
                <w:sz w:val="22"/>
                <w:szCs w:val="22"/>
              </w:rPr>
              <w:t xml:space="preserve">Baseline Medical History </w:t>
            </w:r>
            <w:r w:rsidR="004460D7">
              <w:rPr>
                <w:rFonts w:ascii="Calibri" w:hAnsi="Calibri"/>
                <w:color w:val="000000"/>
                <w:sz w:val="22"/>
                <w:szCs w:val="22"/>
              </w:rPr>
              <w:t>(Summary</w:t>
            </w:r>
            <w:r w:rsidR="00780D4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4460D7">
              <w:rPr>
                <w:rFonts w:ascii="Calibri" w:hAnsi="Calibri"/>
                <w:color w:val="000000"/>
                <w:sz w:val="22"/>
                <w:szCs w:val="22"/>
              </w:rPr>
              <w:t xml:space="preserve"> and Log if applicable) </w:t>
            </w:r>
            <w:r w:rsidR="0054661A">
              <w:rPr>
                <w:rFonts w:ascii="Calibri" w:hAnsi="Calibri"/>
                <w:color w:val="000000"/>
                <w:sz w:val="22"/>
                <w:szCs w:val="22"/>
              </w:rPr>
              <w:t>CRF</w:t>
            </w:r>
            <w:r w:rsidR="004460D7">
              <w:rPr>
                <w:rFonts w:ascii="Calibri" w:hAnsi="Calibri"/>
                <w:color w:val="000000"/>
                <w:sz w:val="22"/>
                <w:szCs w:val="22"/>
              </w:rPr>
              <w:t>(s)</w:t>
            </w:r>
            <w:r w:rsidR="00045D91" w:rsidRPr="00EA772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EA7729">
              <w:rPr>
                <w:rFonts w:ascii="Calibri" w:hAnsi="Calibri"/>
                <w:color w:val="000000"/>
                <w:sz w:val="22"/>
                <w:szCs w:val="22"/>
              </w:rPr>
              <w:t>and the Conco</w:t>
            </w:r>
            <w:r w:rsidR="00611362">
              <w:rPr>
                <w:rFonts w:ascii="Calibri" w:hAnsi="Calibri"/>
                <w:color w:val="000000"/>
                <w:sz w:val="22"/>
                <w:szCs w:val="22"/>
              </w:rPr>
              <w:t xml:space="preserve">mitant Medications </w:t>
            </w:r>
            <w:r w:rsidR="004460D7">
              <w:rPr>
                <w:rFonts w:ascii="Calibri" w:hAnsi="Calibri"/>
                <w:color w:val="000000"/>
                <w:sz w:val="22"/>
                <w:szCs w:val="22"/>
              </w:rPr>
              <w:t>(Summary</w:t>
            </w:r>
            <w:r w:rsidR="00780D44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4460D7">
              <w:rPr>
                <w:rFonts w:ascii="Calibri" w:hAnsi="Calibri"/>
                <w:color w:val="000000"/>
                <w:sz w:val="22"/>
                <w:szCs w:val="22"/>
              </w:rPr>
              <w:t xml:space="preserve"> and </w:t>
            </w:r>
            <w:r w:rsidR="00611362">
              <w:rPr>
                <w:rFonts w:ascii="Calibri" w:hAnsi="Calibri"/>
                <w:color w:val="000000"/>
                <w:sz w:val="22"/>
                <w:szCs w:val="22"/>
              </w:rPr>
              <w:t>Log</w:t>
            </w:r>
            <w:r w:rsidR="004460D7">
              <w:rPr>
                <w:rFonts w:ascii="Calibri" w:hAnsi="Calibri"/>
                <w:color w:val="000000"/>
                <w:sz w:val="22"/>
                <w:szCs w:val="22"/>
              </w:rPr>
              <w:t xml:space="preserve"> if applicable)</w:t>
            </w:r>
            <w:r w:rsidRPr="00EA7729">
              <w:rPr>
                <w:rFonts w:ascii="Calibri" w:hAnsi="Calibri"/>
                <w:color w:val="000000"/>
                <w:sz w:val="22"/>
                <w:szCs w:val="22"/>
              </w:rPr>
              <w:t xml:space="preserve"> CRF</w:t>
            </w:r>
            <w:r w:rsidR="004460D7">
              <w:rPr>
                <w:rFonts w:ascii="Calibri" w:hAnsi="Calibri"/>
                <w:color w:val="000000"/>
                <w:sz w:val="22"/>
                <w:szCs w:val="22"/>
              </w:rPr>
              <w:t>(s)</w:t>
            </w:r>
            <w:r w:rsidRPr="00EA7729">
              <w:rPr>
                <w:rFonts w:ascii="Calibri" w:hAnsi="Calibri"/>
                <w:color w:val="000000"/>
                <w:sz w:val="22"/>
                <w:szCs w:val="22"/>
              </w:rPr>
              <w:t xml:space="preserve"> as needed.</w:t>
            </w:r>
          </w:p>
          <w:p w14:paraId="203DDAB3" w14:textId="77777777" w:rsidR="0049210C" w:rsidRDefault="0049210C" w:rsidP="00546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3DDAB4" w14:textId="1274E56D" w:rsidR="006B25E8" w:rsidRPr="00EA7729" w:rsidRDefault="0049210C" w:rsidP="0054661A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Note: </w:t>
            </w:r>
            <w:r w:rsidRPr="0049210C">
              <w:rPr>
                <w:rFonts w:ascii="Calibri" w:hAnsi="Calibri"/>
                <w:color w:val="000000"/>
                <w:sz w:val="22"/>
                <w:szCs w:val="22"/>
              </w:rPr>
              <w:t>Determine if participant has contraindication to progestin-only contraceptive method as defined by category 3 or 4 CDC criteria</w:t>
            </w:r>
            <w:r w:rsidR="00780D44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203DDAB5" w14:textId="77777777" w:rsidR="006B25E8" w:rsidRPr="001E0C1B" w:rsidRDefault="006B25E8" w:rsidP="007004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B6" w14:textId="77777777" w:rsidR="006B25E8" w:rsidRPr="001E0C1B" w:rsidRDefault="006B25E8" w:rsidP="007004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25E8" w:rsidRPr="001E0C1B" w14:paraId="203DDABC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B8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B9" w14:textId="6B14DAD6" w:rsidR="006B25E8" w:rsidRPr="00EA7729" w:rsidRDefault="006B25E8" w:rsidP="00611362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A7729">
              <w:rPr>
                <w:rFonts w:ascii="Calibri" w:hAnsi="Calibri"/>
                <w:sz w:val="22"/>
                <w:szCs w:val="22"/>
              </w:rPr>
              <w:t>Determine current contraceptive method, review s</w:t>
            </w:r>
            <w:r w:rsidR="00611362">
              <w:rPr>
                <w:rFonts w:ascii="Calibri" w:hAnsi="Calibri"/>
                <w:sz w:val="22"/>
                <w:szCs w:val="22"/>
              </w:rPr>
              <w:t>tudy contraception requirements</w:t>
            </w:r>
            <w:r w:rsidR="00780D44">
              <w:rPr>
                <w:rFonts w:ascii="Calibri" w:hAnsi="Calibri"/>
                <w:sz w:val="22"/>
                <w:szCs w:val="22"/>
              </w:rPr>
              <w:t>, and</w:t>
            </w:r>
            <w:r w:rsidRPr="00EA7729">
              <w:rPr>
                <w:rFonts w:ascii="Calibri" w:hAnsi="Calibri"/>
                <w:sz w:val="22"/>
                <w:szCs w:val="22"/>
              </w:rPr>
              <w:t xml:space="preserve"> document per site SOPs. </w:t>
            </w:r>
          </w:p>
        </w:tc>
        <w:tc>
          <w:tcPr>
            <w:tcW w:w="1080" w:type="dxa"/>
          </w:tcPr>
          <w:p w14:paraId="203DDABA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BB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991DA4" w:rsidRPr="001E0C1B" w14:paraId="2815F762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009AFB60" w14:textId="77777777" w:rsidR="00991DA4" w:rsidRPr="001E0C1B" w:rsidRDefault="00991DA4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54AA3564" w14:textId="689376CF" w:rsidR="00991DA4" w:rsidRDefault="00991DA4" w:rsidP="00B66448">
            <w:pPr>
              <w:keepLine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Obtain vitals and document on </w:t>
            </w:r>
            <w:r w:rsidR="00B66448" w:rsidRPr="00B66448">
              <w:rPr>
                <w:rFonts w:ascii="Calibri" w:hAnsi="Calibri"/>
                <w:sz w:val="22"/>
                <w:szCs w:val="22"/>
              </w:rPr>
              <w:t>[add site-specific source document</w:t>
            </w:r>
            <w:r w:rsidR="00B66448">
              <w:rPr>
                <w:rFonts w:ascii="Calibri" w:hAnsi="Calibri"/>
                <w:sz w:val="22"/>
                <w:szCs w:val="22"/>
              </w:rPr>
              <w:t>,</w:t>
            </w:r>
            <w:r w:rsidR="00B66448" w:rsidRPr="00B66448">
              <w:rPr>
                <w:rFonts w:ascii="Calibri" w:hAnsi="Calibri"/>
                <w:sz w:val="22"/>
                <w:szCs w:val="22"/>
              </w:rPr>
              <w:t xml:space="preserve"> or </w:t>
            </w:r>
            <w:r w:rsidRPr="00991DA4">
              <w:rPr>
                <w:rFonts w:ascii="Calibri" w:hAnsi="Calibri"/>
                <w:sz w:val="22"/>
                <w:szCs w:val="22"/>
              </w:rPr>
              <w:t>Vital Signs CRF</w:t>
            </w:r>
            <w:r w:rsidR="00B66448">
              <w:rPr>
                <w:rFonts w:ascii="Calibri" w:hAnsi="Calibri"/>
                <w:sz w:val="22"/>
                <w:szCs w:val="22"/>
              </w:rPr>
              <w:t xml:space="preserve"> if source</w:t>
            </w:r>
            <w:r w:rsidR="00CA4BF4">
              <w:rPr>
                <w:rFonts w:ascii="Calibri" w:hAnsi="Calibri"/>
                <w:sz w:val="22"/>
                <w:szCs w:val="22"/>
              </w:rPr>
              <w:t>]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14:paraId="20CF1AEB" w14:textId="77777777" w:rsidR="00991DA4" w:rsidRPr="001E0C1B" w:rsidRDefault="00991DA4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448634A" w14:textId="77777777" w:rsidR="00991DA4" w:rsidRPr="001E0C1B" w:rsidRDefault="00991DA4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C4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BD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BE" w14:textId="3B7B1AF3" w:rsidR="006B25E8" w:rsidRDefault="0061797C" w:rsidP="0061797C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EA7729">
              <w:rPr>
                <w:rFonts w:ascii="Calibri" w:hAnsi="Calibri"/>
                <w:color w:val="000000"/>
                <w:sz w:val="22"/>
                <w:szCs w:val="22"/>
              </w:rPr>
              <w:t>Perform full physical exam</w:t>
            </w:r>
            <w:r w:rsidR="006B25E8" w:rsidRPr="00EA7729">
              <w:rPr>
                <w:rFonts w:ascii="Calibri" w:hAnsi="Calibri"/>
                <w:color w:val="000000"/>
                <w:sz w:val="22"/>
                <w:szCs w:val="22"/>
              </w:rPr>
              <w:t xml:space="preserve">– </w:t>
            </w:r>
            <w:r w:rsidR="00A96858">
              <w:rPr>
                <w:rFonts w:ascii="Calibri" w:hAnsi="Calibri"/>
                <w:color w:val="000000"/>
                <w:sz w:val="22"/>
                <w:szCs w:val="22"/>
              </w:rPr>
              <w:t>document on [add site-specific source document, or</w:t>
            </w:r>
            <w:r w:rsidR="00A96858" w:rsidRPr="00EA772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B25E8" w:rsidRPr="00EA7729">
              <w:rPr>
                <w:rFonts w:ascii="Calibri" w:hAnsi="Calibri"/>
                <w:color w:val="000000"/>
                <w:sz w:val="22"/>
                <w:szCs w:val="22"/>
              </w:rPr>
              <w:t xml:space="preserve">Physical Exam </w:t>
            </w:r>
            <w:r w:rsidR="0049210C">
              <w:rPr>
                <w:rFonts w:ascii="Calibri" w:hAnsi="Calibri"/>
                <w:color w:val="000000"/>
                <w:sz w:val="22"/>
                <w:szCs w:val="22"/>
              </w:rPr>
              <w:t>CRF</w:t>
            </w:r>
            <w:r w:rsidR="00A96858">
              <w:rPr>
                <w:rFonts w:ascii="Calibri" w:hAnsi="Calibri"/>
                <w:color w:val="000000"/>
                <w:sz w:val="22"/>
                <w:szCs w:val="22"/>
              </w:rPr>
              <w:t xml:space="preserve"> if source]</w:t>
            </w:r>
            <w:r w:rsidR="00E54066" w:rsidRPr="00EA7729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203DDABF" w14:textId="77777777" w:rsidR="00FC1EDA" w:rsidRPr="001E0C1B" w:rsidRDefault="00FC1EDA" w:rsidP="00FC1EDA">
            <w:pPr>
              <w:pStyle w:val="ColorfulList-Accent11"/>
              <w:numPr>
                <w:ilvl w:val="0"/>
                <w:numId w:val="27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BMI </w:t>
            </w:r>
            <w:r w:rsidRPr="00FC1EDA">
              <w:rPr>
                <w:color w:val="000000"/>
                <w:u w:val="single"/>
              </w:rPr>
              <w:t>&lt;</w:t>
            </w:r>
            <w:r>
              <w:rPr>
                <w:color w:val="000000"/>
              </w:rPr>
              <w:t xml:space="preserve"> 35 k</w:t>
            </w:r>
            <w:r w:rsidR="006A052D">
              <w:rPr>
                <w:color w:val="000000"/>
              </w:rPr>
              <w:t>g</w:t>
            </w:r>
            <w:r>
              <w:rPr>
                <w:color w:val="000000"/>
              </w:rPr>
              <w:t>/m</w:t>
            </w:r>
            <w:r w:rsidRPr="00FC1EDA">
              <w:rPr>
                <w:color w:val="000000"/>
                <w:vertAlign w:val="superscript"/>
              </w:rPr>
              <w:t>2</w:t>
            </w:r>
            <w:r w:rsidRPr="001E0C1B">
              <w:rPr>
                <w:color w:val="000000"/>
              </w:rPr>
              <w:t xml:space="preserve"> </w:t>
            </w:r>
            <w:r w:rsidRPr="001E0C1B">
              <w:rPr>
                <w:color w:val="000000"/>
              </w:rPr>
              <w:sym w:font="Symbol" w:char="00DE"/>
            </w:r>
            <w:r w:rsidRPr="001E0C1B">
              <w:rPr>
                <w:color w:val="000000"/>
              </w:rPr>
              <w:t xml:space="preserve"> CONTINUE. </w:t>
            </w:r>
          </w:p>
          <w:p w14:paraId="203DDAC0" w14:textId="77777777" w:rsidR="00FC1EDA" w:rsidRDefault="00FC1EDA" w:rsidP="00FC1EDA">
            <w:pPr>
              <w:pStyle w:val="ColorfulList-Accent11"/>
              <w:numPr>
                <w:ilvl w:val="0"/>
                <w:numId w:val="27"/>
              </w:numPr>
              <w:spacing w:after="0" w:line="240" w:lineRule="auto"/>
            </w:pPr>
            <w:r>
              <w:rPr>
                <w:color w:val="000000"/>
              </w:rPr>
              <w:t>BMI &gt; 35 k</w:t>
            </w:r>
            <w:r w:rsidR="006A052D">
              <w:rPr>
                <w:color w:val="000000"/>
              </w:rPr>
              <w:t>g</w:t>
            </w:r>
            <w:r>
              <w:rPr>
                <w:color w:val="000000"/>
              </w:rPr>
              <w:t>/m</w:t>
            </w:r>
            <w:r w:rsidRPr="00FC1EDA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  <w:r w:rsidRPr="001E0C1B">
              <w:rPr>
                <w:color w:val="000000"/>
              </w:rPr>
              <w:sym w:font="Symbol" w:char="00DE"/>
            </w:r>
            <w:r>
              <w:rPr>
                <w:color w:val="000000"/>
              </w:rPr>
              <w:t xml:space="preserve"> STOP. </w:t>
            </w:r>
            <w:r w:rsidRPr="001E0C1B">
              <w:rPr>
                <w:color w:val="000000"/>
              </w:rPr>
              <w:t>INELIGIBLE.</w:t>
            </w:r>
          </w:p>
          <w:p w14:paraId="203DDAC1" w14:textId="77777777" w:rsidR="00FC1EDA" w:rsidRPr="00EA7729" w:rsidRDefault="00FC1EDA" w:rsidP="0061797C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3DDAC2" w14:textId="77777777" w:rsidR="006B25E8" w:rsidRPr="001E0C1B" w:rsidRDefault="006B25E8" w:rsidP="0070040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C3" w14:textId="77777777" w:rsidR="006B25E8" w:rsidRPr="001E0C1B" w:rsidRDefault="006B25E8" w:rsidP="0070040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797C" w:rsidRPr="001E0C1B" w14:paraId="203DDAC9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C5" w14:textId="77777777" w:rsidR="0061797C" w:rsidRPr="001E0C1B" w:rsidRDefault="0061797C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C6" w14:textId="77777777" w:rsidR="0061797C" w:rsidRDefault="000A0229" w:rsidP="00CE2AF3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1E0C1B">
              <w:rPr>
                <w:rFonts w:ascii="Calibri" w:hAnsi="Calibri"/>
                <w:color w:val="000000"/>
                <w:sz w:val="22"/>
                <w:szCs w:val="22"/>
              </w:rPr>
              <w:t>Perform and document pelvic exam per Pelvic Exam Checklist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80" w:type="dxa"/>
          </w:tcPr>
          <w:p w14:paraId="203DDAC7" w14:textId="77777777" w:rsidR="0061797C" w:rsidRPr="001E0C1B" w:rsidRDefault="0061797C" w:rsidP="0070040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C8" w14:textId="77777777" w:rsidR="0061797C" w:rsidRPr="001E0C1B" w:rsidRDefault="0061797C" w:rsidP="00700401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25E8" w:rsidRPr="001E0C1B" w14:paraId="203DDAD2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CA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CB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 xml:space="preserve">Determine whether </w:t>
            </w:r>
            <w:r w:rsidR="0061797C">
              <w:rPr>
                <w:rFonts w:ascii="Calibri" w:hAnsi="Calibri"/>
                <w:sz w:val="22"/>
                <w:szCs w:val="22"/>
              </w:rPr>
              <w:t xml:space="preserve">participant has current </w:t>
            </w:r>
            <w:r w:rsidR="000A0229">
              <w:rPr>
                <w:rFonts w:ascii="Calibri" w:hAnsi="Calibri"/>
                <w:sz w:val="22"/>
                <w:szCs w:val="22"/>
              </w:rPr>
              <w:t>UTI/</w:t>
            </w:r>
            <w:r w:rsidR="0061797C">
              <w:rPr>
                <w:rFonts w:ascii="Calibri" w:hAnsi="Calibri"/>
                <w:sz w:val="22"/>
                <w:szCs w:val="22"/>
              </w:rPr>
              <w:t>RTI/STI</w:t>
            </w:r>
            <w:r w:rsidRPr="001E0C1B">
              <w:rPr>
                <w:rFonts w:ascii="Calibri" w:hAnsi="Calibri"/>
                <w:sz w:val="22"/>
                <w:szCs w:val="22"/>
              </w:rPr>
              <w:t>:</w:t>
            </w:r>
          </w:p>
          <w:p w14:paraId="203DDACC" w14:textId="77777777" w:rsidR="006B25E8" w:rsidRPr="001E0C1B" w:rsidRDefault="000A0229" w:rsidP="00700401">
            <w:pPr>
              <w:pStyle w:val="ColorfulList-Accent11"/>
              <w:numPr>
                <w:ilvl w:val="0"/>
                <w:numId w:val="27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 condition requiring treatment</w:t>
            </w:r>
            <w:r w:rsidR="006B25E8" w:rsidRPr="001E0C1B">
              <w:rPr>
                <w:color w:val="000000"/>
              </w:rPr>
              <w:t xml:space="preserve"> </w:t>
            </w:r>
            <w:r w:rsidR="006B25E8" w:rsidRPr="001E0C1B">
              <w:rPr>
                <w:color w:val="000000"/>
              </w:rPr>
              <w:sym w:font="Symbol" w:char="00DE"/>
            </w:r>
            <w:r w:rsidR="006B25E8" w:rsidRPr="001E0C1B">
              <w:rPr>
                <w:color w:val="000000"/>
              </w:rPr>
              <w:t xml:space="preserve"> CONTINUE. </w:t>
            </w:r>
          </w:p>
          <w:p w14:paraId="203DDACD" w14:textId="77777777" w:rsidR="00822A51" w:rsidRDefault="000A0229" w:rsidP="00822A51">
            <w:pPr>
              <w:pStyle w:val="ColorfulList-Accent11"/>
              <w:numPr>
                <w:ilvl w:val="0"/>
                <w:numId w:val="27"/>
              </w:numPr>
              <w:spacing w:after="0" w:line="240" w:lineRule="auto"/>
            </w:pPr>
            <w:r>
              <w:rPr>
                <w:color w:val="000000"/>
              </w:rPr>
              <w:t xml:space="preserve">UTI/RTI/STI </w:t>
            </w:r>
            <w:r w:rsidR="006B25E8" w:rsidRPr="001E0C1B">
              <w:rPr>
                <w:color w:val="000000"/>
              </w:rPr>
              <w:sym w:font="Symbol" w:char="00DE"/>
            </w:r>
            <w:r w:rsidR="006B25E8" w:rsidRPr="001E0C1B">
              <w:rPr>
                <w:color w:val="000000"/>
              </w:rPr>
              <w:t xml:space="preserve"> STOP. </w:t>
            </w:r>
            <w:r w:rsidR="00822A51">
              <w:rPr>
                <w:color w:val="000000"/>
              </w:rPr>
              <w:t xml:space="preserve">MAY BE </w:t>
            </w:r>
            <w:r w:rsidR="006B25E8" w:rsidRPr="001E0C1B">
              <w:rPr>
                <w:color w:val="000000"/>
              </w:rPr>
              <w:t>INELIGIBLE.</w:t>
            </w:r>
          </w:p>
          <w:p w14:paraId="203DDACE" w14:textId="77777777" w:rsidR="00822A51" w:rsidRDefault="00822A51" w:rsidP="008D1FB4">
            <w:pPr>
              <w:pStyle w:val="ColorfulList-Accent11"/>
              <w:spacing w:after="0" w:line="240" w:lineRule="auto"/>
              <w:ind w:left="0"/>
            </w:pPr>
          </w:p>
          <w:p w14:paraId="203DDACF" w14:textId="05C293A8" w:rsidR="00822A51" w:rsidRPr="001E0C1B" w:rsidRDefault="00822A51" w:rsidP="008D1FB4">
            <w:pPr>
              <w:pStyle w:val="ColorfulList-Accent11"/>
              <w:spacing w:after="0" w:line="240" w:lineRule="auto"/>
              <w:ind w:left="0"/>
            </w:pPr>
            <w:r w:rsidRPr="00C00D44">
              <w:rPr>
                <w:sz w:val="20"/>
              </w:rPr>
              <w:t>NOTE: If participant is symptomatic and is diagnosed with a</w:t>
            </w:r>
            <w:r w:rsidR="00611362">
              <w:rPr>
                <w:sz w:val="20"/>
              </w:rPr>
              <w:t xml:space="preserve"> UTI</w:t>
            </w:r>
            <w:r w:rsidR="0061797C" w:rsidRPr="00C00D44">
              <w:rPr>
                <w:sz w:val="20"/>
              </w:rPr>
              <w:t>/</w:t>
            </w:r>
            <w:r w:rsidRPr="00C00D44">
              <w:rPr>
                <w:sz w:val="20"/>
              </w:rPr>
              <w:t>RTI, she must complete treatment and all symptoms must resolve before she is eligible for enrollment.</w:t>
            </w:r>
            <w:r w:rsidR="00A6045C">
              <w:rPr>
                <w:sz w:val="20"/>
              </w:rPr>
              <w:t xml:space="preserve"> If participant is diagnosed with an STI</w:t>
            </w:r>
            <w:r w:rsidR="00E01046">
              <w:rPr>
                <w:sz w:val="20"/>
              </w:rPr>
              <w:t xml:space="preserve"> requiring treatment</w:t>
            </w:r>
            <w:r w:rsidR="00A6045C">
              <w:rPr>
                <w:sz w:val="20"/>
              </w:rPr>
              <w:t>, she is ineligible.</w:t>
            </w:r>
          </w:p>
        </w:tc>
        <w:tc>
          <w:tcPr>
            <w:tcW w:w="1080" w:type="dxa"/>
          </w:tcPr>
          <w:p w14:paraId="203DDAD0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D1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D7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D3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D4" w14:textId="77777777" w:rsidR="006B25E8" w:rsidRPr="001E0C1B" w:rsidRDefault="007B4D16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7B4D16">
              <w:rPr>
                <w:rFonts w:ascii="Calibri" w:hAnsi="Calibri"/>
                <w:sz w:val="22"/>
                <w:szCs w:val="22"/>
              </w:rPr>
              <w:t>Evaluate any abnormal findings. Provide and explain all available findings and results. If STI/RTI/UTI is diagnosed, provide or refer for treatment. Document provision of results, treatment and/or referrals in chart notes.</w:t>
            </w:r>
          </w:p>
        </w:tc>
        <w:tc>
          <w:tcPr>
            <w:tcW w:w="1080" w:type="dxa"/>
          </w:tcPr>
          <w:p w14:paraId="203DDAD5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D6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DF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D8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D9" w14:textId="77777777" w:rsidR="006B25E8" w:rsidRPr="004C091E" w:rsidRDefault="006B25E8" w:rsidP="0070040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Perform QC1 review while participant is still present:</w:t>
            </w:r>
          </w:p>
          <w:p w14:paraId="231B89A8" w14:textId="77777777" w:rsidR="00DD12D9" w:rsidRDefault="00DD12D9" w:rsidP="00700401">
            <w:pPr>
              <w:numPr>
                <w:ilvl w:val="0"/>
                <w:numId w:val="32"/>
              </w:numPr>
              <w:ind w:hanging="291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Review this visit checklist and pelvic exam checklist to ensure all required procedures were completed.</w:t>
            </w:r>
          </w:p>
          <w:p w14:paraId="203DDADA" w14:textId="48588987" w:rsidR="006B25E8" w:rsidRPr="004C091E" w:rsidRDefault="006B25E8" w:rsidP="00DD12D9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Review </w:t>
            </w:r>
            <w:r w:rsidR="00DD12D9" w:rsidRPr="00DD12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[add site-specific </w:t>
            </w:r>
            <w:r w:rsidR="00DD12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pelvic exam, vital signs, and physical exam</w:t>
            </w:r>
            <w:r w:rsidR="00DD12D9" w:rsidRPr="00DD12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source document</w:t>
            </w:r>
            <w:r w:rsidR="00DD12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s,</w:t>
            </w:r>
            <w:r w:rsidR="00DD12D9" w:rsidRPr="00DD12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 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Pelvic Exam Diagrams, Pelvic Exam</w:t>
            </w:r>
            <w:r w:rsidR="00C537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CRF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C537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Vital Signs</w:t>
            </w:r>
            <w:r w:rsidR="00DD12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CRF and/or</w:t>
            </w:r>
            <w:r w:rsidR="00C537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Physical Exam CRF </w:t>
            </w:r>
            <w:r w:rsidR="00DD12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if source] 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ensure all findings are clearly documented</w:t>
            </w:r>
            <w:r w:rsidR="001B3B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03DDADB" w14:textId="07A0D23E" w:rsidR="006B25E8" w:rsidRPr="004C091E" w:rsidRDefault="006B25E8" w:rsidP="00700401">
            <w:pPr>
              <w:numPr>
                <w:ilvl w:val="0"/>
                <w:numId w:val="32"/>
              </w:numPr>
              <w:ind w:hanging="291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Review </w:t>
            </w:r>
            <w:r w:rsidR="00DD12D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Screening </w:t>
            </w:r>
            <w:r w:rsidR="00DE72F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Menstrual History CRF, 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Base</w:t>
            </w:r>
            <w:r w:rsidR="00A6045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line Medical History Questions</w:t>
            </w:r>
            <w:r w:rsidR="000962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7B4D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Baseline Medical History</w:t>
            </w:r>
            <w:r w:rsidR="000962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C537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Log </w:t>
            </w:r>
            <w:r w:rsidR="000962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CRF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0962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and 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</w:t>
            </w:r>
            <w:r w:rsidR="000962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comitant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Med</w:t>
            </w:r>
            <w:r w:rsidR="000962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ication</w:t>
            </w:r>
            <w:r w:rsidR="00A6045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 Log </w:t>
            </w:r>
            <w:r w:rsidR="000962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CRF 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 ensure all conditions and medications are 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captured consistently</w:t>
            </w:r>
            <w:r w:rsidR="001B3B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03DDADC" w14:textId="79495170" w:rsidR="006B25E8" w:rsidRPr="001E0C1B" w:rsidRDefault="006B25E8" w:rsidP="00C53709">
            <w:pPr>
              <w:numPr>
                <w:ilvl w:val="0"/>
                <w:numId w:val="3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Briefly review </w:t>
            </w:r>
            <w:r w:rsidR="00BF05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Demographics CRF, </w:t>
            </w:r>
            <w:r w:rsidR="00BD4551" w:rsidRPr="00BD455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Screening Behavioral Eligibility Worksheet</w:t>
            </w:r>
            <w:r w:rsidR="00BF05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C5370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D455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and</w:t>
            </w:r>
            <w:r w:rsidR="00BD4551" w:rsidRPr="00BD455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chart notes to ensure complet</w:t>
            </w:r>
            <w:r w:rsidR="00BF05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eness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accura</w:t>
            </w:r>
            <w:r w:rsidR="0009622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cy</w:t>
            </w:r>
            <w:r w:rsidR="001B3B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 w:rsidRPr="004C09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203DDADD" w14:textId="77777777" w:rsidR="006B25E8" w:rsidRPr="001E0C1B" w:rsidRDefault="006B25E8" w:rsidP="007004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DE" w14:textId="77777777" w:rsidR="006B25E8" w:rsidRPr="001E0C1B" w:rsidRDefault="006B25E8" w:rsidP="007004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25E8" w:rsidRPr="001E0C1B" w14:paraId="203DDAE4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E0" w14:textId="727CA9A0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E1" w14:textId="2E8D0CC1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>Provide contact information</w:t>
            </w:r>
            <w:r w:rsidR="000D3E05">
              <w:rPr>
                <w:rFonts w:ascii="Calibri" w:hAnsi="Calibri"/>
                <w:sz w:val="22"/>
                <w:szCs w:val="22"/>
              </w:rPr>
              <w:t>, condoms (as needed)</w:t>
            </w:r>
            <w:r w:rsidRPr="001E0C1B">
              <w:rPr>
                <w:rFonts w:ascii="Calibri" w:hAnsi="Calibri"/>
                <w:sz w:val="22"/>
                <w:szCs w:val="22"/>
              </w:rPr>
              <w:t xml:space="preserve"> and instructions to contact the site for additional information and/or counseling if needed before the next visit.</w:t>
            </w:r>
          </w:p>
        </w:tc>
        <w:tc>
          <w:tcPr>
            <w:tcW w:w="1080" w:type="dxa"/>
          </w:tcPr>
          <w:p w14:paraId="203DDAE2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E3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E9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E5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E6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2"/>
                <w:szCs w:val="22"/>
              </w:rPr>
              <w:t>Provide reimbursement.</w:t>
            </w:r>
          </w:p>
        </w:tc>
        <w:tc>
          <w:tcPr>
            <w:tcW w:w="1080" w:type="dxa"/>
          </w:tcPr>
          <w:p w14:paraId="203DDAE7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E8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F0" w14:textId="77777777" w:rsidTr="00700401">
        <w:trPr>
          <w:jc w:val="center"/>
        </w:trPr>
        <w:tc>
          <w:tcPr>
            <w:tcW w:w="731" w:type="dxa"/>
            <w:shd w:val="clear" w:color="auto" w:fill="auto"/>
          </w:tcPr>
          <w:p w14:paraId="203DDAEA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03DDAEB" w14:textId="3FAE51F7" w:rsidR="006B25E8" w:rsidRPr="001E0C1B" w:rsidRDefault="006B25E8" w:rsidP="00700401">
            <w:pPr>
              <w:pStyle w:val="BodyTextIndent"/>
              <w:keepLines/>
              <w:spacing w:after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Schedule Enrollment Visit </w:t>
            </w:r>
            <w:r w:rsidR="003E66B7">
              <w:rPr>
                <w:rFonts w:ascii="Calibri" w:hAnsi="Calibri"/>
                <w:sz w:val="22"/>
                <w:szCs w:val="22"/>
              </w:rPr>
              <w:t xml:space="preserve">so that </w:t>
            </w:r>
            <w:r w:rsidR="009F0CD8">
              <w:rPr>
                <w:rFonts w:ascii="Calibri" w:hAnsi="Calibri"/>
                <w:sz w:val="22"/>
                <w:szCs w:val="22"/>
              </w:rPr>
              <w:t xml:space="preserve">participant </w:t>
            </w:r>
            <w:r w:rsidR="003E66B7">
              <w:rPr>
                <w:rFonts w:ascii="Calibri" w:hAnsi="Calibri"/>
                <w:sz w:val="22"/>
                <w:szCs w:val="22"/>
              </w:rPr>
              <w:t xml:space="preserve">menses does not </w:t>
            </w:r>
            <w:r w:rsidR="009F0CD8">
              <w:rPr>
                <w:rFonts w:ascii="Calibri" w:hAnsi="Calibri"/>
                <w:sz w:val="22"/>
                <w:szCs w:val="22"/>
              </w:rPr>
              <w:t xml:space="preserve">occur during study participation (at a minimum, ensure menses does not </w:t>
            </w:r>
            <w:r w:rsidR="003E66B7">
              <w:rPr>
                <w:rFonts w:ascii="Calibri" w:hAnsi="Calibri"/>
                <w:sz w:val="22"/>
                <w:szCs w:val="22"/>
              </w:rPr>
              <w:t xml:space="preserve">coincide with </w:t>
            </w:r>
            <w:r w:rsidR="00A6045C">
              <w:rPr>
                <w:rFonts w:ascii="Calibri" w:hAnsi="Calibri"/>
                <w:sz w:val="22"/>
                <w:szCs w:val="22"/>
                <w:u w:val="single"/>
              </w:rPr>
              <w:t xml:space="preserve">14 days of </w:t>
            </w:r>
            <w:r w:rsidR="009F0CD8">
              <w:rPr>
                <w:rFonts w:ascii="Calibri" w:hAnsi="Calibri"/>
                <w:sz w:val="22"/>
                <w:szCs w:val="22"/>
                <w:u w:val="single"/>
              </w:rPr>
              <w:t xml:space="preserve">VR </w:t>
            </w:r>
            <w:r w:rsidR="00A6045C">
              <w:rPr>
                <w:rFonts w:ascii="Calibri" w:hAnsi="Calibri"/>
                <w:sz w:val="22"/>
                <w:szCs w:val="22"/>
                <w:u w:val="single"/>
              </w:rPr>
              <w:t>use</w:t>
            </w:r>
            <w:r w:rsidR="009F0CD8">
              <w:rPr>
                <w:rFonts w:ascii="Calibri" w:hAnsi="Calibri"/>
                <w:sz w:val="22"/>
                <w:szCs w:val="22"/>
                <w:u w:val="single"/>
              </w:rPr>
              <w:t>)</w:t>
            </w:r>
            <w:r w:rsidR="003E66B7">
              <w:rPr>
                <w:rFonts w:ascii="Calibri" w:hAnsi="Calibri"/>
                <w:sz w:val="22"/>
                <w:szCs w:val="22"/>
              </w:rPr>
              <w:t>.  D</w:t>
            </w:r>
            <w:r w:rsidRPr="001E0C1B">
              <w:rPr>
                <w:rFonts w:ascii="Calibri" w:hAnsi="Calibri"/>
                <w:sz w:val="22"/>
                <w:szCs w:val="22"/>
              </w:rPr>
              <w:t>etermine last possible enrollment date for this screening attempt:</w:t>
            </w:r>
          </w:p>
          <w:p w14:paraId="203DDAEC" w14:textId="77777777" w:rsidR="006B25E8" w:rsidRPr="001E0C1B" w:rsidRDefault="009925E5" w:rsidP="00700401">
            <w:pPr>
              <w:pStyle w:val="BodyTextIndent"/>
              <w:keepLines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03DDAFB" wp14:editId="203DDAFC">
                  <wp:extent cx="1619250" cy="314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DDAED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1E0C1B">
              <w:rPr>
                <w:rFonts w:ascii="Calibri" w:hAnsi="Calibri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0C4E1E">
              <w:rPr>
                <w:rFonts w:ascii="Calibri" w:hAnsi="Calibri"/>
                <w:sz w:val="18"/>
                <w:szCs w:val="18"/>
              </w:rPr>
              <w:t xml:space="preserve">DD          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0C4E1E">
              <w:rPr>
                <w:rFonts w:ascii="Calibri" w:hAnsi="Calibri"/>
                <w:sz w:val="18"/>
                <w:szCs w:val="18"/>
              </w:rPr>
              <w:t xml:space="preserve"> MON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0C4E1E">
              <w:rPr>
                <w:rFonts w:ascii="Calibri" w:hAnsi="Calibri"/>
                <w:sz w:val="18"/>
                <w:szCs w:val="18"/>
              </w:rPr>
              <w:t>YY</w:t>
            </w:r>
          </w:p>
        </w:tc>
        <w:tc>
          <w:tcPr>
            <w:tcW w:w="1080" w:type="dxa"/>
          </w:tcPr>
          <w:p w14:paraId="203DDAEE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EF" w14:textId="77777777" w:rsidR="006B25E8" w:rsidRPr="001E0C1B" w:rsidRDefault="006B25E8" w:rsidP="00700401">
            <w:pPr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6B25E8" w:rsidRPr="001E0C1B" w14:paraId="203DDAF7" w14:textId="77777777" w:rsidTr="008B4AA0">
        <w:trPr>
          <w:jc w:val="center"/>
        </w:trPr>
        <w:tc>
          <w:tcPr>
            <w:tcW w:w="731" w:type="dxa"/>
            <w:shd w:val="clear" w:color="auto" w:fill="auto"/>
          </w:tcPr>
          <w:p w14:paraId="203DDAF1" w14:textId="77777777" w:rsidR="006B25E8" w:rsidRPr="001E0C1B" w:rsidRDefault="006B25E8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shd w:val="clear" w:color="auto" w:fill="auto"/>
          </w:tcPr>
          <w:p w14:paraId="23663823" w14:textId="232D1088" w:rsidR="005B4FE0" w:rsidRDefault="006B25E8" w:rsidP="00601299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  <w:r w:rsidRPr="00592783">
              <w:rPr>
                <w:rFonts w:ascii="Calibri" w:hAnsi="Calibri"/>
                <w:sz w:val="22"/>
                <w:szCs w:val="22"/>
              </w:rPr>
              <w:t xml:space="preserve">If participant will proceed to Enrollment, </w:t>
            </w:r>
            <w:r w:rsidR="00D42A2C">
              <w:rPr>
                <w:rFonts w:ascii="Calibri" w:hAnsi="Calibri"/>
                <w:sz w:val="22"/>
                <w:szCs w:val="22"/>
              </w:rPr>
              <w:t>complete the</w:t>
            </w:r>
            <w:r w:rsidR="00D42A2C" w:rsidRPr="0059278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2783">
              <w:rPr>
                <w:rFonts w:ascii="Calibri" w:hAnsi="Calibri"/>
                <w:sz w:val="22"/>
                <w:szCs w:val="22"/>
              </w:rPr>
              <w:t>Eligibility Checklist</w:t>
            </w:r>
            <w:r w:rsidR="00D42A2C">
              <w:rPr>
                <w:rFonts w:ascii="Calibri" w:hAnsi="Calibri"/>
                <w:sz w:val="22"/>
                <w:szCs w:val="22"/>
              </w:rPr>
              <w:t>,</w:t>
            </w:r>
            <w:r w:rsidRPr="0059278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4A30" w:rsidRPr="00EA4A30">
              <w:rPr>
                <w:rFonts w:ascii="Calibri" w:hAnsi="Calibri"/>
                <w:sz w:val="22"/>
                <w:szCs w:val="22"/>
              </w:rPr>
              <w:t xml:space="preserve">Eligibility Criteria </w:t>
            </w:r>
            <w:r w:rsidR="002B58D9">
              <w:rPr>
                <w:rFonts w:ascii="Calibri" w:hAnsi="Calibri"/>
                <w:sz w:val="22"/>
                <w:szCs w:val="22"/>
              </w:rPr>
              <w:t>CRF</w:t>
            </w:r>
            <w:r w:rsidR="00EA4A30" w:rsidRPr="00EA4A3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D42A2C">
              <w:rPr>
                <w:rFonts w:ascii="Calibri" w:hAnsi="Calibri"/>
                <w:sz w:val="22"/>
                <w:szCs w:val="22"/>
              </w:rPr>
              <w:t xml:space="preserve">and if applicable, </w:t>
            </w:r>
            <w:r w:rsidR="00EA4A30" w:rsidRPr="00EA4A30">
              <w:rPr>
                <w:rFonts w:ascii="Calibri" w:hAnsi="Calibri"/>
                <w:sz w:val="22"/>
                <w:szCs w:val="22"/>
              </w:rPr>
              <w:t>t</w:t>
            </w:r>
            <w:r w:rsidR="00EA4A30">
              <w:rPr>
                <w:rFonts w:ascii="Calibri" w:hAnsi="Calibri"/>
                <w:sz w:val="22"/>
                <w:szCs w:val="22"/>
              </w:rPr>
              <w:t xml:space="preserve">he Inclusion Criteria </w:t>
            </w:r>
            <w:r w:rsidR="002B58D9">
              <w:rPr>
                <w:rFonts w:ascii="Calibri" w:hAnsi="Calibri"/>
                <w:sz w:val="22"/>
                <w:szCs w:val="22"/>
              </w:rPr>
              <w:t>CRF</w:t>
            </w:r>
            <w:r w:rsidR="00EA4A30">
              <w:rPr>
                <w:rFonts w:ascii="Calibri" w:hAnsi="Calibri"/>
                <w:sz w:val="22"/>
                <w:szCs w:val="22"/>
              </w:rPr>
              <w:t xml:space="preserve"> and</w:t>
            </w:r>
            <w:r w:rsidR="00D42A2C">
              <w:rPr>
                <w:rFonts w:ascii="Calibri" w:hAnsi="Calibri"/>
                <w:sz w:val="22"/>
                <w:szCs w:val="22"/>
              </w:rPr>
              <w:t>/or</w:t>
            </w:r>
            <w:r w:rsidR="00EA4A30" w:rsidRPr="00EA4A30">
              <w:rPr>
                <w:rFonts w:ascii="Calibri" w:hAnsi="Calibri"/>
                <w:sz w:val="22"/>
                <w:szCs w:val="22"/>
              </w:rPr>
              <w:t xml:space="preserve"> Exclusion Criteria </w:t>
            </w:r>
            <w:r w:rsidR="002B58D9">
              <w:rPr>
                <w:rFonts w:ascii="Calibri" w:hAnsi="Calibri"/>
                <w:sz w:val="22"/>
                <w:szCs w:val="22"/>
              </w:rPr>
              <w:t>CRF</w:t>
            </w:r>
            <w:r w:rsidR="00D42A2C">
              <w:rPr>
                <w:rFonts w:ascii="Calibri" w:hAnsi="Calibri"/>
                <w:sz w:val="22"/>
                <w:szCs w:val="22"/>
              </w:rPr>
              <w:t>,</w:t>
            </w:r>
            <w:r w:rsidR="00CA4B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92783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D42A2C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592783">
              <w:rPr>
                <w:rFonts w:ascii="Calibri" w:hAnsi="Calibri"/>
                <w:sz w:val="22"/>
                <w:szCs w:val="22"/>
              </w:rPr>
              <w:t xml:space="preserve">Enrollment Visit. </w:t>
            </w:r>
            <w:r w:rsidR="007E35E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C5CA8D7" w14:textId="77777777" w:rsidR="005B4FE0" w:rsidRDefault="005B4FE0" w:rsidP="00601299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</w:p>
          <w:p w14:paraId="203DDAF4" w14:textId="73B723E8" w:rsidR="006B25E8" w:rsidRPr="001E0C1B" w:rsidRDefault="00BF05AF" w:rsidP="00076AA2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For failed screening attempts, </w:t>
            </w:r>
            <w:r w:rsidR="00076AA2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only </w:t>
            </w:r>
            <w:r w:rsidR="002B58D9">
              <w:rPr>
                <w:rFonts w:ascii="Calibri" w:hAnsi="Calibri"/>
                <w:sz w:val="22"/>
                <w:szCs w:val="22"/>
              </w:rPr>
              <w:t>CRF</w:t>
            </w:r>
            <w:r w:rsidR="00076AA2">
              <w:rPr>
                <w:rFonts w:ascii="Calibri" w:hAnsi="Calibri"/>
                <w:sz w:val="22"/>
                <w:szCs w:val="22"/>
              </w:rPr>
              <w:t xml:space="preserve">s that require completion are the </w:t>
            </w:r>
            <w:r w:rsidR="00601299">
              <w:rPr>
                <w:rFonts w:ascii="Calibri" w:hAnsi="Calibri"/>
                <w:sz w:val="22"/>
                <w:szCs w:val="22"/>
              </w:rPr>
              <w:t>Eligibility</w:t>
            </w:r>
            <w:r>
              <w:rPr>
                <w:rFonts w:ascii="Calibri" w:hAnsi="Calibri"/>
                <w:sz w:val="22"/>
                <w:szCs w:val="22"/>
              </w:rPr>
              <w:t xml:space="preserve"> Criteria </w:t>
            </w:r>
            <w:r w:rsidR="002B58D9">
              <w:rPr>
                <w:rFonts w:ascii="Calibri" w:hAnsi="Calibri"/>
                <w:sz w:val="22"/>
                <w:szCs w:val="22"/>
              </w:rPr>
              <w:t>CRF</w:t>
            </w:r>
            <w:r w:rsidR="00601299">
              <w:rPr>
                <w:rFonts w:ascii="Calibri" w:hAnsi="Calibri"/>
                <w:sz w:val="22"/>
                <w:szCs w:val="22"/>
              </w:rPr>
              <w:t xml:space="preserve">, as well as the Inclusion Criteria </w:t>
            </w:r>
            <w:r w:rsidR="002B58D9">
              <w:rPr>
                <w:rFonts w:ascii="Calibri" w:hAnsi="Calibri"/>
                <w:sz w:val="22"/>
                <w:szCs w:val="22"/>
              </w:rPr>
              <w:t>CRF</w:t>
            </w:r>
            <w:r w:rsidR="00601299">
              <w:rPr>
                <w:rFonts w:ascii="Calibri" w:hAnsi="Calibri"/>
                <w:sz w:val="22"/>
                <w:szCs w:val="22"/>
              </w:rPr>
              <w:t xml:space="preserve"> and</w:t>
            </w:r>
            <w:r w:rsidR="00076AA2">
              <w:rPr>
                <w:rFonts w:ascii="Calibri" w:hAnsi="Calibri"/>
                <w:sz w:val="22"/>
                <w:szCs w:val="22"/>
              </w:rPr>
              <w:t>/or</w:t>
            </w:r>
            <w:r w:rsidR="00601299">
              <w:rPr>
                <w:rFonts w:ascii="Calibri" w:hAnsi="Calibri"/>
                <w:sz w:val="22"/>
                <w:szCs w:val="22"/>
              </w:rPr>
              <w:t xml:space="preserve"> Exclusion Criteria </w:t>
            </w:r>
            <w:r w:rsidR="002B58D9">
              <w:rPr>
                <w:rFonts w:ascii="Calibri" w:hAnsi="Calibri"/>
                <w:sz w:val="22"/>
                <w:szCs w:val="22"/>
              </w:rPr>
              <w:t>CRF</w:t>
            </w:r>
            <w:r w:rsidR="00601299">
              <w:rPr>
                <w:rFonts w:ascii="Calibri" w:hAnsi="Calibri"/>
                <w:sz w:val="22"/>
                <w:szCs w:val="22"/>
              </w:rPr>
              <w:t xml:space="preserve"> as applicable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076AA2">
              <w:rPr>
                <w:rFonts w:ascii="Calibri" w:hAnsi="Calibri"/>
                <w:sz w:val="22"/>
                <w:szCs w:val="22"/>
              </w:rPr>
              <w:t xml:space="preserve"> Other </w:t>
            </w:r>
            <w:r w:rsidR="002B58D9">
              <w:rPr>
                <w:rFonts w:ascii="Calibri" w:hAnsi="Calibri"/>
                <w:sz w:val="22"/>
                <w:szCs w:val="22"/>
              </w:rPr>
              <w:t>CRF</w:t>
            </w:r>
            <w:r w:rsidR="00076AA2">
              <w:rPr>
                <w:rFonts w:ascii="Calibri" w:hAnsi="Calibri"/>
                <w:sz w:val="22"/>
                <w:szCs w:val="22"/>
              </w:rPr>
              <w:t>s that were completed during the failed screening attempt may remain in the study database, and will not undergo QC review.</w:t>
            </w:r>
          </w:p>
        </w:tc>
        <w:tc>
          <w:tcPr>
            <w:tcW w:w="1080" w:type="dxa"/>
          </w:tcPr>
          <w:p w14:paraId="203DDAF5" w14:textId="77777777" w:rsidR="006B25E8" w:rsidRPr="001E0C1B" w:rsidRDefault="006B25E8" w:rsidP="00700401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203DDAF6" w14:textId="77777777" w:rsidR="006B25E8" w:rsidRPr="001E0C1B" w:rsidRDefault="006B25E8" w:rsidP="00700401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</w:p>
        </w:tc>
      </w:tr>
      <w:tr w:rsidR="001B3B92" w:rsidRPr="001E0C1B" w14:paraId="700D5FA0" w14:textId="77777777" w:rsidTr="00700401">
        <w:trPr>
          <w:jc w:val="center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05771E2" w14:textId="77777777" w:rsidR="001B3B92" w:rsidRPr="001E0C1B" w:rsidRDefault="001B3B92" w:rsidP="00700401">
            <w:pPr>
              <w:keepLines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6" w:type="dxa"/>
            <w:tcBorders>
              <w:bottom w:val="single" w:sz="4" w:space="0" w:color="auto"/>
            </w:tcBorders>
            <w:shd w:val="clear" w:color="auto" w:fill="auto"/>
          </w:tcPr>
          <w:p w14:paraId="66979625" w14:textId="3589F092" w:rsidR="008E0828" w:rsidRDefault="008E0828" w:rsidP="00700401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 successful screening attempts, ensure that data is entered into the study database</w:t>
            </w:r>
            <w:r w:rsidR="00CB2A5F">
              <w:rPr>
                <w:rFonts w:ascii="Calibri" w:hAnsi="Calibri"/>
                <w:sz w:val="22"/>
                <w:szCs w:val="22"/>
              </w:rPr>
              <w:t xml:space="preserve"> (and perform QC2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2A5F">
              <w:rPr>
                <w:rFonts w:ascii="Calibri" w:hAnsi="Calibri"/>
                <w:sz w:val="22"/>
                <w:szCs w:val="22"/>
              </w:rPr>
              <w:t xml:space="preserve">review, if applicable) </w:t>
            </w:r>
            <w:r>
              <w:rPr>
                <w:rFonts w:ascii="Calibri" w:hAnsi="Calibri"/>
                <w:sz w:val="22"/>
                <w:szCs w:val="22"/>
              </w:rPr>
              <w:t xml:space="preserve">for the following required </w:t>
            </w:r>
            <w:r w:rsidR="002B58D9">
              <w:rPr>
                <w:rFonts w:ascii="Calibri" w:hAnsi="Calibri"/>
                <w:sz w:val="22"/>
                <w:szCs w:val="22"/>
              </w:rPr>
              <w:t>CRF</w:t>
            </w:r>
            <w:r>
              <w:rPr>
                <w:rFonts w:ascii="Calibri" w:hAnsi="Calibri"/>
                <w:sz w:val="22"/>
                <w:szCs w:val="22"/>
              </w:rPr>
              <w:t>s:</w:t>
            </w:r>
          </w:p>
          <w:p w14:paraId="76F24475" w14:textId="10F3C61A" w:rsidR="004D5800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457977">
              <w:rPr>
                <w:rFonts w:ascii="Calibri" w:hAnsi="Calibri"/>
                <w:szCs w:val="22"/>
              </w:rPr>
              <w:t>Demographics</w:t>
            </w:r>
          </w:p>
          <w:p w14:paraId="3D291D57" w14:textId="77777777" w:rsidR="004D5800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457977">
              <w:rPr>
                <w:rFonts w:ascii="Calibri" w:hAnsi="Calibri"/>
                <w:szCs w:val="22"/>
              </w:rPr>
              <w:t>Concomitant</w:t>
            </w:r>
            <w:r w:rsidRPr="001C4D7F">
              <w:rPr>
                <w:rFonts w:ascii="Calibri" w:hAnsi="Calibri"/>
                <w:szCs w:val="22"/>
              </w:rPr>
              <w:t xml:space="preserve"> Medications Summary</w:t>
            </w:r>
          </w:p>
          <w:p w14:paraId="57A005E7" w14:textId="77B781EE" w:rsidR="00F30D53" w:rsidRDefault="00F30D53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Concomitant Medications Log (if medications are reported)</w:t>
            </w:r>
          </w:p>
          <w:p w14:paraId="4020C742" w14:textId="173BAC71" w:rsidR="004D5800" w:rsidRPr="001C4D7F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Screening Menstrual History</w:t>
            </w:r>
          </w:p>
          <w:p w14:paraId="3F2B26C4" w14:textId="77777777" w:rsidR="004D5800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Baseline Medical History Summary</w:t>
            </w:r>
          </w:p>
          <w:p w14:paraId="56008244" w14:textId="381A8D36" w:rsidR="00F30D53" w:rsidRDefault="00F30D53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Baseline Medical History Log (if pre-existing conditions are reported)</w:t>
            </w:r>
          </w:p>
          <w:p w14:paraId="2A1F6042" w14:textId="77777777" w:rsidR="004D5800" w:rsidRPr="00A9048D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A9048D">
              <w:rPr>
                <w:rFonts w:ascii="Calibri" w:hAnsi="Calibri"/>
                <w:szCs w:val="22"/>
              </w:rPr>
              <w:t>Pelvic Exam</w:t>
            </w:r>
          </w:p>
          <w:p w14:paraId="7EBB2D66" w14:textId="77777777" w:rsidR="004D5800" w:rsidRPr="00A9048D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A9048D">
              <w:rPr>
                <w:rFonts w:ascii="Calibri" w:hAnsi="Calibri"/>
                <w:szCs w:val="22"/>
              </w:rPr>
              <w:t>Vital Signs</w:t>
            </w:r>
          </w:p>
          <w:p w14:paraId="5AF2311F" w14:textId="77777777" w:rsidR="004D5800" w:rsidRPr="00912440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912440">
              <w:rPr>
                <w:rFonts w:ascii="Calibri" w:hAnsi="Calibri"/>
                <w:szCs w:val="22"/>
              </w:rPr>
              <w:t>Physical Exam</w:t>
            </w:r>
          </w:p>
          <w:p w14:paraId="47392AA6" w14:textId="757B035E" w:rsidR="004D5800" w:rsidRPr="00457977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457977">
              <w:rPr>
                <w:rFonts w:ascii="Calibri" w:hAnsi="Calibri"/>
                <w:szCs w:val="22"/>
              </w:rPr>
              <w:t>Local Laboratory Results</w:t>
            </w:r>
          </w:p>
          <w:p w14:paraId="7725FC97" w14:textId="77777777" w:rsidR="004D5800" w:rsidRPr="00457977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457977">
              <w:rPr>
                <w:rFonts w:ascii="Calibri" w:hAnsi="Calibri"/>
                <w:szCs w:val="22"/>
              </w:rPr>
              <w:t>Hematology</w:t>
            </w:r>
          </w:p>
          <w:p w14:paraId="07582857" w14:textId="77777777" w:rsidR="004D5800" w:rsidRPr="00FC5D04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FC5D04">
              <w:rPr>
                <w:rFonts w:ascii="Calibri" w:hAnsi="Calibri"/>
                <w:szCs w:val="22"/>
              </w:rPr>
              <w:t>STI Tests</w:t>
            </w:r>
          </w:p>
          <w:p w14:paraId="5C105244" w14:textId="77777777" w:rsidR="004D5800" w:rsidRPr="00FC5D04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FC5D04">
              <w:rPr>
                <w:rFonts w:ascii="Calibri" w:hAnsi="Calibri"/>
                <w:szCs w:val="22"/>
              </w:rPr>
              <w:t>Pregnancy Test</w:t>
            </w:r>
          </w:p>
          <w:p w14:paraId="7930F189" w14:textId="77777777" w:rsidR="004D5800" w:rsidRPr="002B4D72" w:rsidRDefault="004D5800" w:rsidP="004D5800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Calibri" w:hAnsi="Calibri"/>
                <w:szCs w:val="22"/>
              </w:rPr>
            </w:pPr>
            <w:r w:rsidRPr="002B4D72">
              <w:rPr>
                <w:rFonts w:ascii="Calibri" w:hAnsi="Calibri"/>
                <w:szCs w:val="22"/>
              </w:rPr>
              <w:t>HIV Tests</w:t>
            </w:r>
          </w:p>
          <w:p w14:paraId="120A7355" w14:textId="72F2FBEB" w:rsidR="008E0828" w:rsidRDefault="008E0828" w:rsidP="00700401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</w:p>
          <w:p w14:paraId="15B8C624" w14:textId="066125CE" w:rsidR="001B3B92" w:rsidRPr="00592783" w:rsidRDefault="001B3B92" w:rsidP="00700401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962127" w14:textId="77777777" w:rsidR="001B3B92" w:rsidRPr="001E0C1B" w:rsidRDefault="001B3B92" w:rsidP="00700401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5682B959" w14:textId="77777777" w:rsidR="001B3B92" w:rsidRPr="001E0C1B" w:rsidRDefault="001B3B92" w:rsidP="00700401">
            <w:pPr>
              <w:keepLines/>
              <w:ind w:left="8" w:hanging="8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3DDAF8" w14:textId="60680812" w:rsidR="006B25E8" w:rsidRPr="00012E1A" w:rsidRDefault="006B25E8" w:rsidP="006A2047">
      <w:pPr>
        <w:keepLines/>
        <w:ind w:left="612" w:hanging="612"/>
        <w:rPr>
          <w:sz w:val="22"/>
        </w:rPr>
      </w:pPr>
    </w:p>
    <w:sectPr w:rsidR="006B25E8" w:rsidRPr="00012E1A" w:rsidSect="006B25E8">
      <w:headerReference w:type="default" r:id="rId16"/>
      <w:type w:val="continuous"/>
      <w:pgSz w:w="11909" w:h="16834" w:code="9"/>
      <w:pgMar w:top="1008" w:right="1080" w:bottom="1008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DDB03" w14:textId="77777777" w:rsidR="008F1D37" w:rsidRDefault="008F1D37">
      <w:r>
        <w:separator/>
      </w:r>
    </w:p>
  </w:endnote>
  <w:endnote w:type="continuationSeparator" w:id="0">
    <w:p w14:paraId="203DDB04" w14:textId="77777777" w:rsidR="008F1D37" w:rsidRDefault="008F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DB0A" w14:textId="7B31CBFC" w:rsidR="006A2047" w:rsidRPr="008E6C8A" w:rsidRDefault="006A2047" w:rsidP="006A2047">
    <w:pPr>
      <w:pStyle w:val="Footer"/>
      <w:tabs>
        <w:tab w:val="clear" w:pos="4320"/>
        <w:tab w:val="clear" w:pos="8640"/>
        <w:tab w:val="center" w:pos="5040"/>
        <w:tab w:val="right" w:pos="9360"/>
        <w:tab w:val="right" w:pos="13680"/>
      </w:tabs>
      <w:ind w:left="360" w:right="389"/>
      <w:rPr>
        <w:rFonts w:ascii="Arial Narrow" w:hAnsi="Arial Narrow"/>
        <w:color w:val="000000"/>
        <w:sz w:val="22"/>
      </w:rPr>
    </w:pPr>
    <w:r w:rsidRPr="008E6C8A">
      <w:rPr>
        <w:rFonts w:ascii="Arial Narrow" w:hAnsi="Arial Narrow"/>
        <w:b/>
        <w:color w:val="000000"/>
        <w:sz w:val="18"/>
      </w:rPr>
      <w:t>MTN-0</w:t>
    </w:r>
    <w:r w:rsidR="00A47DF6">
      <w:rPr>
        <w:rFonts w:ascii="Arial Narrow" w:hAnsi="Arial Narrow"/>
        <w:b/>
        <w:color w:val="000000"/>
        <w:sz w:val="18"/>
      </w:rPr>
      <w:t>30</w:t>
    </w:r>
    <w:r w:rsidR="003E66B7">
      <w:rPr>
        <w:rFonts w:ascii="Arial Narrow" w:hAnsi="Arial Narrow"/>
        <w:b/>
        <w:color w:val="000000"/>
        <w:sz w:val="18"/>
      </w:rPr>
      <w:t>/</w:t>
    </w:r>
    <w:r w:rsidR="00A47DF6">
      <w:rPr>
        <w:rFonts w:ascii="Arial Narrow" w:hAnsi="Arial Narrow"/>
        <w:b/>
        <w:color w:val="000000"/>
        <w:sz w:val="18"/>
      </w:rPr>
      <w:t>IPM 041</w:t>
    </w:r>
    <w:r w:rsidRPr="008E6C8A">
      <w:rPr>
        <w:rFonts w:ascii="Arial Narrow" w:hAnsi="Arial Narrow"/>
        <w:b/>
        <w:color w:val="000000"/>
        <w:sz w:val="18"/>
      </w:rPr>
      <w:t xml:space="preserve"> Screening Visit Checklist</w:t>
    </w:r>
    <w:r w:rsidRPr="008E6C8A">
      <w:rPr>
        <w:rFonts w:ascii="Arial Narrow" w:hAnsi="Arial Narrow"/>
        <w:b/>
        <w:color w:val="000000"/>
        <w:sz w:val="18"/>
      </w:rPr>
      <w:tab/>
    </w:r>
    <w:r w:rsidR="008D480F">
      <w:rPr>
        <w:rFonts w:ascii="Arial Narrow" w:hAnsi="Arial Narrow"/>
        <w:b/>
        <w:color w:val="000000"/>
        <w:sz w:val="18"/>
      </w:rPr>
      <w:t xml:space="preserve">Version </w:t>
    </w:r>
    <w:r w:rsidR="001A6C34">
      <w:rPr>
        <w:rFonts w:ascii="Arial Narrow" w:hAnsi="Arial Narrow"/>
        <w:b/>
        <w:color w:val="000000"/>
        <w:sz w:val="18"/>
      </w:rPr>
      <w:t>2.0</w:t>
    </w:r>
    <w:r w:rsidRPr="008E6C8A">
      <w:rPr>
        <w:rFonts w:ascii="Arial Narrow" w:hAnsi="Arial Narrow"/>
        <w:b/>
        <w:color w:val="000000"/>
        <w:sz w:val="18"/>
      </w:rPr>
      <w:tab/>
    </w:r>
    <w:r w:rsidR="001A6C34">
      <w:rPr>
        <w:rFonts w:ascii="Arial Narrow" w:hAnsi="Arial Narrow"/>
        <w:b/>
        <w:color w:val="000000"/>
        <w:sz w:val="18"/>
      </w:rPr>
      <w:t>01 March</w:t>
    </w:r>
    <w:r w:rsidR="00BC19A8">
      <w:rPr>
        <w:rFonts w:ascii="Arial Narrow" w:hAnsi="Arial Narrow"/>
        <w:b/>
        <w:color w:val="000000"/>
        <w:sz w:val="18"/>
      </w:rPr>
      <w:t xml:space="preserve"> </w:t>
    </w:r>
    <w:r w:rsidR="00EA4A30">
      <w:rPr>
        <w:rFonts w:ascii="Arial Narrow" w:hAnsi="Arial Narrow"/>
        <w:b/>
        <w:color w:val="000000"/>
        <w:sz w:val="18"/>
      </w:rPr>
      <w:t>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DB0E" w14:textId="77777777" w:rsidR="006A2047" w:rsidRDefault="006A2047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Arial Narrow" w:hAnsi="Arial Narrow"/>
        <w:b/>
        <w:sz w:val="20"/>
      </w:rPr>
      <w:t>MTN 015 Visit Checklists</w:t>
    </w:r>
    <w:r>
      <w:rPr>
        <w:rFonts w:ascii="Arial Narrow" w:hAnsi="Arial Narrow"/>
        <w:b/>
        <w:sz w:val="20"/>
      </w:rPr>
      <w:tab/>
      <w:t>DRAFT Version 0.1</w:t>
    </w:r>
    <w:r>
      <w:rPr>
        <w:rFonts w:ascii="Arial Narrow" w:hAnsi="Arial Narrow"/>
        <w:b/>
        <w:sz w:val="20"/>
      </w:rP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DDB01" w14:textId="77777777" w:rsidR="008F1D37" w:rsidRDefault="008F1D37">
      <w:r>
        <w:separator/>
      </w:r>
    </w:p>
  </w:footnote>
  <w:footnote w:type="continuationSeparator" w:id="0">
    <w:p w14:paraId="203DDB02" w14:textId="77777777" w:rsidR="008F1D37" w:rsidRDefault="008F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DB05" w14:textId="6C14B9A9" w:rsidR="000C4E1E" w:rsidRPr="000C4E1E" w:rsidRDefault="000C4E1E" w:rsidP="000C4E1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="00C70DEA"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C70DEA" w:rsidRPr="000C4E1E">
      <w:rPr>
        <w:rFonts w:ascii="Arial" w:hAnsi="Arial" w:cs="Arial"/>
        <w:b/>
        <w:sz w:val="20"/>
        <w:szCs w:val="20"/>
      </w:rPr>
      <w:fldChar w:fldCharType="separate"/>
    </w:r>
    <w:r w:rsidR="00C745DB">
      <w:rPr>
        <w:rFonts w:ascii="Arial" w:hAnsi="Arial" w:cs="Arial"/>
        <w:b/>
        <w:noProof/>
        <w:sz w:val="20"/>
        <w:szCs w:val="20"/>
      </w:rPr>
      <w:t>1</w:t>
    </w:r>
    <w:r w:rsidR="00C70DEA"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fldSimple w:instr=" NUMPAGES  \* Arabic  \* MERGEFORMAT ">
      <w:r w:rsidR="00C745DB">
        <w:rPr>
          <w:noProof/>
        </w:rPr>
        <w:t>3</w:t>
      </w:r>
    </w:fldSimple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0C4E1E">
      <w:rPr>
        <w:rFonts w:ascii="Arial" w:hAnsi="Arial" w:cs="Arial"/>
        <w:sz w:val="20"/>
        <w:szCs w:val="20"/>
        <w:u w:val="single"/>
      </w:rPr>
      <w:t>1.0</w:t>
    </w:r>
  </w:p>
  <w:p w14:paraId="203DDB06" w14:textId="77777777" w:rsidR="001D320F" w:rsidRDefault="001D320F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203DDB07" w14:textId="61C104A4" w:rsidR="000C4E1E" w:rsidRDefault="000C4E1E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Pr="000C4E1E">
      <w:rPr>
        <w:rFonts w:ascii="Arial" w:hAnsi="Arial" w:cs="Arial"/>
        <w:sz w:val="20"/>
        <w:szCs w:val="20"/>
      </w:rPr>
      <w:tab/>
      <w:t xml:space="preserve">Visit </w:t>
    </w:r>
    <w:r w:rsidR="00E33331">
      <w:rPr>
        <w:rFonts w:ascii="Arial" w:hAnsi="Arial" w:cs="Arial"/>
        <w:sz w:val="20"/>
        <w:szCs w:val="20"/>
      </w:rPr>
      <w:t>Name</w:t>
    </w:r>
    <w:r w:rsidRPr="000C4E1E">
      <w:rPr>
        <w:rFonts w:ascii="Arial" w:hAnsi="Arial" w:cs="Arial"/>
        <w:sz w:val="20"/>
        <w:szCs w:val="20"/>
      </w:rPr>
      <w:t xml:space="preserve">: </w:t>
    </w:r>
    <w:r w:rsidRPr="000C4E1E">
      <w:rPr>
        <w:rFonts w:ascii="Arial" w:hAnsi="Arial" w:cs="Arial"/>
        <w:sz w:val="20"/>
        <w:szCs w:val="20"/>
        <w:u w:val="single"/>
      </w:rPr>
      <w:t>Screening</w:t>
    </w:r>
  </w:p>
  <w:p w14:paraId="203DDB08" w14:textId="77777777" w:rsidR="006B25E8" w:rsidRPr="000C4E1E" w:rsidRDefault="006B25E8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</w:p>
  <w:p w14:paraId="203DDB09" w14:textId="5171579F" w:rsidR="006A2047" w:rsidRPr="00475D81" w:rsidRDefault="00910BCB" w:rsidP="006B25E8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color w:val="7C0793"/>
        <w:sz w:val="32"/>
        <w:szCs w:val="32"/>
      </w:rPr>
    </w:pPr>
    <w:r w:rsidRPr="00073AA4">
      <w:rPr>
        <w:rFonts w:ascii="Arial Narrow" w:hAnsi="Arial Narrow" w:cs="Arial"/>
        <w:b/>
        <w:smallCaps/>
        <w:sz w:val="20"/>
        <w:szCs w:val="20"/>
      </w:rPr>
      <w:t xml:space="preserve">Instructions:  </w:t>
    </w:r>
    <w:r w:rsidRPr="00073AA4">
      <w:rPr>
        <w:rFonts w:ascii="Arial Narrow" w:hAnsi="Arial Narrow" w:cs="Arial"/>
        <w:sz w:val="20"/>
        <w:szCs w:val="20"/>
      </w:rPr>
      <w:t xml:space="preserve">Enter staff initials next to each procedure completed.  Do not initial procedures another staff member completed.  </w:t>
    </w:r>
    <w:r w:rsidRPr="00073AA4">
      <w:rPr>
        <w:rFonts w:ascii="Arial Narrow" w:eastAsia="SimSun" w:hAnsi="Arial Narrow" w:cs="Arial"/>
        <w:sz w:val="20"/>
        <w:szCs w:val="20"/>
      </w:rPr>
      <w:t xml:space="preserve">If other staff members are not available to initial </w:t>
    </w:r>
    <w:r w:rsidRPr="00073AA4">
      <w:rPr>
        <w:rFonts w:ascii="Arial Narrow" w:hAnsi="Arial Narrow" w:cs="Arial"/>
        <w:sz w:val="20"/>
        <w:szCs w:val="20"/>
      </w:rPr>
      <w:t>next to each procedure they completed</w:t>
    </w:r>
    <w:r w:rsidR="00611362">
      <w:rPr>
        <w:rFonts w:ascii="Arial Narrow" w:eastAsia="SimSun" w:hAnsi="Arial Narrow" w:cs="Arial"/>
        <w:sz w:val="20"/>
        <w:szCs w:val="20"/>
      </w:rPr>
      <w:t xml:space="preserve"> themselves, add a </w:t>
    </w:r>
    <w:r w:rsidRPr="00073AA4">
      <w:rPr>
        <w:rFonts w:ascii="Arial Narrow" w:eastAsia="SimSun" w:hAnsi="Arial Narrow" w:cs="Arial"/>
        <w:sz w:val="20"/>
        <w:szCs w:val="20"/>
      </w:rPr>
      <w:t>note on the checklist documenting who completed the procedure</w:t>
    </w:r>
    <w:r w:rsidR="00FC7181">
      <w:rPr>
        <w:rFonts w:ascii="Arial Narrow" w:eastAsia="SimSun" w:hAnsi="Arial Narrow" w:cs="Arial"/>
        <w:sz w:val="20"/>
        <w:szCs w:val="20"/>
      </w:rPr>
      <w:t>,</w:t>
    </w:r>
    <w:r w:rsidRPr="00073AA4">
      <w:rPr>
        <w:rFonts w:ascii="Arial Narrow" w:eastAsia="SimSun" w:hAnsi="Arial Narrow" w:cs="Arial"/>
        <w:sz w:val="20"/>
        <w:szCs w:val="20"/>
      </w:rPr>
      <w:t xml:space="preserve"> initial</w:t>
    </w:r>
    <w:r w:rsidR="00FC7181">
      <w:rPr>
        <w:rFonts w:ascii="Arial Narrow" w:eastAsia="SimSun" w:hAnsi="Arial Narrow" w:cs="Arial"/>
        <w:sz w:val="20"/>
        <w:szCs w:val="20"/>
      </w:rPr>
      <w:t xml:space="preserve"> and</w:t>
    </w:r>
    <w:r w:rsidRPr="00073AA4">
      <w:rPr>
        <w:rFonts w:ascii="Arial Narrow" w:eastAsia="SimSun" w:hAnsi="Arial Narrow" w:cs="Arial"/>
        <w:sz w:val="20"/>
        <w:szCs w:val="20"/>
      </w:rPr>
      <w:t xml:space="preserve"> date this entry, e.g., “done by {staff initials}” or “done by nurse.”  </w:t>
    </w:r>
    <w:r w:rsidRPr="00073AA4">
      <w:rPr>
        <w:rFonts w:ascii="Arial Narrow" w:hAnsi="Arial Narrow" w:cs="Arial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 w:rsidR="006B25E8">
      <w:rPr>
        <w:rFonts w:ascii="Arial Narrow" w:hAnsi="Arial Narrow" w:cs="Arial"/>
        <w:sz w:val="20"/>
        <w:szCs w:val="20"/>
      </w:rPr>
      <w:t xml:space="preserve">  </w:t>
    </w:r>
    <w:r w:rsidR="008E6C8A">
      <w:rPr>
        <w:rFonts w:ascii="Arial" w:hAnsi="Arial" w:cs="Arial"/>
        <w:b/>
        <w:color w:val="7C0793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DB0B" w14:textId="77777777" w:rsidR="006A2047" w:rsidRDefault="006A2047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Screening and Enrollment</w:t>
    </w:r>
  </w:p>
  <w:p w14:paraId="203DDB0C" w14:textId="77777777" w:rsidR="006A2047" w:rsidRPr="00F94E55" w:rsidRDefault="006A2047">
    <w:pPr>
      <w:pStyle w:val="Header"/>
      <w:jc w:val="center"/>
      <w:rPr>
        <w:rFonts w:ascii="Arial" w:hAnsi="Arial" w:cs="Arial"/>
        <w:b/>
        <w:sz w:val="32"/>
        <w:szCs w:val="32"/>
      </w:rPr>
    </w:pPr>
    <w:r w:rsidRPr="00F94E55">
      <w:rPr>
        <w:rFonts w:ascii="Arial" w:hAnsi="Arial" w:cs="Arial"/>
        <w:b/>
        <w:sz w:val="32"/>
        <w:szCs w:val="32"/>
      </w:rPr>
      <w:t xml:space="preserve">page </w:t>
    </w:r>
    <w:r w:rsidR="00C70DEA"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PAGE </w:instrText>
    </w:r>
    <w:r w:rsidR="00C70DEA"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>
      <w:rPr>
        <w:rStyle w:val="PageNumber"/>
        <w:rFonts w:ascii="Arial" w:hAnsi="Arial" w:cs="Arial"/>
        <w:b/>
        <w:noProof/>
        <w:sz w:val="32"/>
        <w:szCs w:val="32"/>
      </w:rPr>
      <w:t>1</w:t>
    </w:r>
    <w:r w:rsidR="00C70DEA" w:rsidRPr="00F94E55">
      <w:rPr>
        <w:rStyle w:val="PageNumber"/>
        <w:rFonts w:ascii="Arial" w:hAnsi="Arial" w:cs="Arial"/>
        <w:b/>
        <w:sz w:val="32"/>
        <w:szCs w:val="32"/>
      </w:rPr>
      <w:fldChar w:fldCharType="end"/>
    </w:r>
    <w:r w:rsidRPr="00F94E55">
      <w:rPr>
        <w:rFonts w:ascii="Arial" w:hAnsi="Arial" w:cs="Arial"/>
        <w:b/>
        <w:sz w:val="32"/>
        <w:szCs w:val="32"/>
      </w:rPr>
      <w:t xml:space="preserve"> of </w:t>
    </w:r>
    <w:r w:rsidR="00C70DEA" w:rsidRPr="00F94E55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F94E55">
      <w:rPr>
        <w:rStyle w:val="PageNumber"/>
        <w:rFonts w:ascii="Arial" w:hAnsi="Arial" w:cs="Arial"/>
        <w:b/>
        <w:sz w:val="32"/>
        <w:szCs w:val="32"/>
      </w:rPr>
      <w:instrText xml:space="preserve"> NUMPAGES </w:instrText>
    </w:r>
    <w:r w:rsidR="00C70DEA" w:rsidRPr="00F94E55">
      <w:rPr>
        <w:rStyle w:val="PageNumber"/>
        <w:rFonts w:ascii="Arial" w:hAnsi="Arial" w:cs="Arial"/>
        <w:b/>
        <w:sz w:val="32"/>
        <w:szCs w:val="32"/>
      </w:rPr>
      <w:fldChar w:fldCharType="separate"/>
    </w:r>
    <w:r w:rsidR="008E6C8A">
      <w:rPr>
        <w:rStyle w:val="PageNumber"/>
        <w:rFonts w:ascii="Arial" w:hAnsi="Arial" w:cs="Arial"/>
        <w:b/>
        <w:noProof/>
        <w:sz w:val="32"/>
        <w:szCs w:val="32"/>
      </w:rPr>
      <w:t>3</w:t>
    </w:r>
    <w:r w:rsidR="00C70DEA" w:rsidRPr="00F94E55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203DDB0D" w14:textId="77777777" w:rsidR="006A2047" w:rsidRDefault="006A2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DB0F" w14:textId="406624A0" w:rsidR="006B25E8" w:rsidRPr="000C4E1E" w:rsidRDefault="006B25E8" w:rsidP="000C4E1E">
    <w:pPr>
      <w:widowControl w:val="0"/>
      <w:tabs>
        <w:tab w:val="center" w:pos="4770"/>
        <w:tab w:val="right" w:pos="9720"/>
      </w:tabs>
      <w:ind w:left="-630"/>
      <w:rPr>
        <w:rFonts w:ascii="Arial" w:hAnsi="Arial" w:cs="Arial"/>
        <w:sz w:val="20"/>
        <w:szCs w:val="20"/>
      </w:rPr>
    </w:pPr>
    <w:r w:rsidRPr="000C4E1E">
      <w:rPr>
        <w:rFonts w:ascii="Arial" w:hAnsi="Arial" w:cs="Arial"/>
        <w:sz w:val="20"/>
        <w:szCs w:val="20"/>
      </w:rPr>
      <w:t>PTID: __ __ __- __ __ __ __ __- __</w:t>
    </w:r>
    <w:r w:rsidRPr="000C4E1E">
      <w:rPr>
        <w:rFonts w:ascii="Arial" w:hAnsi="Arial" w:cs="Arial"/>
        <w:sz w:val="20"/>
        <w:szCs w:val="20"/>
      </w:rPr>
      <w:tab/>
      <w:t xml:space="preserve">Page </w:t>
    </w:r>
    <w:r w:rsidR="00C70DEA" w:rsidRPr="000C4E1E">
      <w:rPr>
        <w:rFonts w:ascii="Arial" w:hAnsi="Arial" w:cs="Arial"/>
        <w:b/>
        <w:sz w:val="20"/>
        <w:szCs w:val="20"/>
      </w:rPr>
      <w:fldChar w:fldCharType="begin"/>
    </w:r>
    <w:r w:rsidRPr="000C4E1E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C70DEA" w:rsidRPr="000C4E1E">
      <w:rPr>
        <w:rFonts w:ascii="Arial" w:hAnsi="Arial" w:cs="Arial"/>
        <w:b/>
        <w:sz w:val="20"/>
        <w:szCs w:val="20"/>
      </w:rPr>
      <w:fldChar w:fldCharType="separate"/>
    </w:r>
    <w:r w:rsidR="00C745DB">
      <w:rPr>
        <w:rFonts w:ascii="Arial" w:hAnsi="Arial" w:cs="Arial"/>
        <w:b/>
        <w:noProof/>
        <w:sz w:val="20"/>
        <w:szCs w:val="20"/>
      </w:rPr>
      <w:t>2</w:t>
    </w:r>
    <w:r w:rsidR="00C70DEA" w:rsidRPr="000C4E1E">
      <w:rPr>
        <w:rFonts w:ascii="Arial" w:hAnsi="Arial" w:cs="Arial"/>
        <w:b/>
        <w:sz w:val="20"/>
        <w:szCs w:val="20"/>
      </w:rPr>
      <w:fldChar w:fldCharType="end"/>
    </w:r>
    <w:r w:rsidRPr="000C4E1E">
      <w:rPr>
        <w:rFonts w:ascii="Arial" w:hAnsi="Arial" w:cs="Arial"/>
        <w:sz w:val="20"/>
        <w:szCs w:val="20"/>
      </w:rPr>
      <w:t xml:space="preserve"> of </w:t>
    </w:r>
    <w:fldSimple w:instr=" NUMPAGES  \* Arabic  \* MERGEFORMAT ">
      <w:r w:rsidR="00C745DB">
        <w:rPr>
          <w:noProof/>
        </w:rPr>
        <w:t>3</w:t>
      </w:r>
    </w:fldSimple>
    <w:r w:rsidRPr="000C4E1E">
      <w:rPr>
        <w:rFonts w:ascii="Arial" w:hAnsi="Arial" w:cs="Arial"/>
        <w:sz w:val="20"/>
        <w:szCs w:val="20"/>
      </w:rPr>
      <w:tab/>
      <w:t xml:space="preserve">Visit Code: </w:t>
    </w:r>
    <w:r w:rsidRPr="000C4E1E">
      <w:rPr>
        <w:rFonts w:ascii="Arial" w:hAnsi="Arial" w:cs="Arial"/>
        <w:sz w:val="20"/>
        <w:szCs w:val="20"/>
        <w:u w:val="single"/>
      </w:rPr>
      <w:t>1.0</w:t>
    </w:r>
  </w:p>
  <w:p w14:paraId="203DDB10" w14:textId="77777777" w:rsidR="00EA7729" w:rsidRDefault="00EA7729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</w:rPr>
    </w:pPr>
  </w:p>
  <w:p w14:paraId="203DDB11" w14:textId="77777777" w:rsidR="006B25E8" w:rsidRDefault="006B25E8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  <w:r w:rsidRPr="000C4E1E">
      <w:rPr>
        <w:rFonts w:ascii="Arial" w:hAnsi="Arial" w:cs="Arial"/>
        <w:sz w:val="20"/>
        <w:szCs w:val="20"/>
      </w:rPr>
      <w:t>Date: ______________________</w:t>
    </w:r>
    <w:r w:rsidRPr="000C4E1E">
      <w:rPr>
        <w:rFonts w:ascii="Arial" w:hAnsi="Arial" w:cs="Arial"/>
        <w:sz w:val="20"/>
        <w:szCs w:val="20"/>
      </w:rPr>
      <w:tab/>
      <w:t xml:space="preserve">                  </w:t>
    </w:r>
    <w:r w:rsidRPr="000C4E1E">
      <w:rPr>
        <w:rFonts w:ascii="Arial" w:hAnsi="Arial" w:cs="Arial"/>
        <w:sz w:val="20"/>
        <w:szCs w:val="20"/>
      </w:rPr>
      <w:tab/>
      <w:t xml:space="preserve">Visit Type: </w:t>
    </w:r>
    <w:r w:rsidRPr="000C4E1E">
      <w:rPr>
        <w:rFonts w:ascii="Arial" w:hAnsi="Arial" w:cs="Arial"/>
        <w:sz w:val="20"/>
        <w:szCs w:val="20"/>
        <w:u w:val="single"/>
      </w:rPr>
      <w:t>Screening</w:t>
    </w:r>
  </w:p>
  <w:p w14:paraId="203DDB12" w14:textId="77777777" w:rsidR="006B25E8" w:rsidRPr="000C4E1E" w:rsidRDefault="006B25E8" w:rsidP="000C4E1E">
    <w:pPr>
      <w:widowControl w:val="0"/>
      <w:tabs>
        <w:tab w:val="center" w:pos="4320"/>
        <w:tab w:val="right" w:pos="9720"/>
      </w:tabs>
      <w:ind w:left="-630"/>
      <w:rPr>
        <w:rFonts w:ascii="Arial" w:hAnsi="Arial" w:cs="Arial"/>
        <w:sz w:val="20"/>
        <w:szCs w:val="20"/>
        <w:u w:val="single"/>
      </w:rPr>
    </w:pPr>
  </w:p>
  <w:p w14:paraId="203DDB13" w14:textId="77777777" w:rsidR="006B25E8" w:rsidRPr="00475D81" w:rsidRDefault="006B25E8" w:rsidP="006B25E8">
    <w:pPr>
      <w:pStyle w:val="BodyTextIndent"/>
      <w:keepLines/>
      <w:tabs>
        <w:tab w:val="num" w:pos="1080"/>
      </w:tabs>
      <w:ind w:left="-630" w:right="-630"/>
      <w:jc w:val="both"/>
      <w:rPr>
        <w:rFonts w:ascii="Arial" w:hAnsi="Arial" w:cs="Arial"/>
        <w:b/>
        <w:color w:val="7C0793"/>
        <w:sz w:val="32"/>
        <w:szCs w:val="32"/>
      </w:rPr>
    </w:pPr>
    <w:r w:rsidRPr="00073AA4">
      <w:rPr>
        <w:rFonts w:ascii="Arial Narrow" w:hAnsi="Arial Narrow" w:cs="Arial"/>
        <w:sz w:val="20"/>
        <w:szCs w:val="20"/>
      </w:rPr>
      <w:t>.</w:t>
    </w:r>
    <w:r>
      <w:rPr>
        <w:rFonts w:ascii="Arial Narrow" w:hAnsi="Arial Narrow" w:cs="Arial"/>
        <w:sz w:val="20"/>
        <w:szCs w:val="20"/>
      </w:rPr>
      <w:t xml:space="preserve">  </w:t>
    </w:r>
    <w:r>
      <w:rPr>
        <w:rFonts w:ascii="Arial" w:hAnsi="Arial" w:cs="Arial"/>
        <w:b/>
        <w:color w:val="7C0793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F65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</w:abstractNum>
  <w:abstractNum w:abstractNumId="1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1E2B"/>
    <w:multiLevelType w:val="hybridMultilevel"/>
    <w:tmpl w:val="12220204"/>
    <w:lvl w:ilvl="0" w:tplc="76F4EE32">
      <w:start w:val="4"/>
      <w:numFmt w:val="bullet"/>
      <w:lvlText w:val=""/>
      <w:lvlJc w:val="left"/>
      <w:pPr>
        <w:tabs>
          <w:tab w:val="num" w:pos="1410"/>
        </w:tabs>
        <w:ind w:left="1410" w:hanging="7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81D3990"/>
    <w:multiLevelType w:val="multilevel"/>
    <w:tmpl w:val="54140F64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91F5E16"/>
    <w:multiLevelType w:val="hybridMultilevel"/>
    <w:tmpl w:val="619C23D0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E05"/>
    <w:multiLevelType w:val="hybridMultilevel"/>
    <w:tmpl w:val="5C50FE10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66964"/>
    <w:multiLevelType w:val="singleLevel"/>
    <w:tmpl w:val="D3C25F78"/>
    <w:lvl w:ilvl="0">
      <w:start w:val="2"/>
      <w:numFmt w:val="bullet"/>
      <w:lvlText w:val="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i w:val="0"/>
        <w:sz w:val="20"/>
      </w:rPr>
    </w:lvl>
  </w:abstractNum>
  <w:abstractNum w:abstractNumId="7" w15:restartNumberingAfterBreak="0">
    <w:nsid w:val="1EE43BDD"/>
    <w:multiLevelType w:val="hybridMultilevel"/>
    <w:tmpl w:val="9AD6B07C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06553"/>
    <w:multiLevelType w:val="hybridMultilevel"/>
    <w:tmpl w:val="D3F6383A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6B80"/>
    <w:multiLevelType w:val="hybridMultilevel"/>
    <w:tmpl w:val="F180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26559"/>
    <w:multiLevelType w:val="hybridMultilevel"/>
    <w:tmpl w:val="945AD4B4"/>
    <w:lvl w:ilvl="0" w:tplc="C010A11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7A5750"/>
    <w:multiLevelType w:val="hybridMultilevel"/>
    <w:tmpl w:val="A1908598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33D58"/>
    <w:multiLevelType w:val="hybridMultilevel"/>
    <w:tmpl w:val="4214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27E3A"/>
    <w:multiLevelType w:val="multilevel"/>
    <w:tmpl w:val="711E1EA0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26F5A"/>
    <w:multiLevelType w:val="hybridMultilevel"/>
    <w:tmpl w:val="4A04E9EC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10923"/>
    <w:multiLevelType w:val="hybridMultilevel"/>
    <w:tmpl w:val="7F9E3006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1E9A"/>
    <w:multiLevelType w:val="hybridMultilevel"/>
    <w:tmpl w:val="69CC36FE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0715"/>
    <w:multiLevelType w:val="hybridMultilevel"/>
    <w:tmpl w:val="A3EAC9EA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337AA"/>
    <w:multiLevelType w:val="hybridMultilevel"/>
    <w:tmpl w:val="8CFAC30E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66F95"/>
    <w:multiLevelType w:val="hybridMultilevel"/>
    <w:tmpl w:val="F05A5F68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4E7"/>
    <w:multiLevelType w:val="multilevel"/>
    <w:tmpl w:val="22DA4A54"/>
    <w:lvl w:ilvl="0">
      <w:numFmt w:val="bullet"/>
      <w:lvlText w:val="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282A67"/>
    <w:multiLevelType w:val="hybridMultilevel"/>
    <w:tmpl w:val="CFAA564A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B3F1A"/>
    <w:multiLevelType w:val="hybridMultilevel"/>
    <w:tmpl w:val="034E0180"/>
    <w:lvl w:ilvl="0" w:tplc="76F4EE32">
      <w:start w:val="4"/>
      <w:numFmt w:val="bullet"/>
      <w:lvlText w:val=""/>
      <w:lvlJc w:val="left"/>
      <w:pPr>
        <w:tabs>
          <w:tab w:val="num" w:pos="1410"/>
        </w:tabs>
        <w:ind w:left="1410" w:hanging="7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1440B"/>
    <w:multiLevelType w:val="hybridMultilevel"/>
    <w:tmpl w:val="5C98C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3326B"/>
    <w:multiLevelType w:val="hybridMultilevel"/>
    <w:tmpl w:val="DBBAEB4E"/>
    <w:lvl w:ilvl="0" w:tplc="B0AC3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A1080"/>
    <w:multiLevelType w:val="hybridMultilevel"/>
    <w:tmpl w:val="895E3CDE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30" w15:restartNumberingAfterBreak="0">
    <w:nsid w:val="68A00335"/>
    <w:multiLevelType w:val="hybridMultilevel"/>
    <w:tmpl w:val="C83C422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B74A2"/>
    <w:multiLevelType w:val="hybridMultilevel"/>
    <w:tmpl w:val="54140F64"/>
    <w:lvl w:ilvl="0" w:tplc="E71A5A1E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C000ABA"/>
    <w:multiLevelType w:val="hybridMultilevel"/>
    <w:tmpl w:val="4EACADC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A1D11"/>
    <w:multiLevelType w:val="hybridMultilevel"/>
    <w:tmpl w:val="99DE4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E775E6"/>
    <w:multiLevelType w:val="hybridMultilevel"/>
    <w:tmpl w:val="98A0BD22"/>
    <w:lvl w:ilvl="0" w:tplc="3E78E3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179AA"/>
    <w:multiLevelType w:val="multilevel"/>
    <w:tmpl w:val="5C9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37917"/>
    <w:multiLevelType w:val="hybridMultilevel"/>
    <w:tmpl w:val="40CC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E12E3"/>
    <w:multiLevelType w:val="hybridMultilevel"/>
    <w:tmpl w:val="711E1EA0"/>
    <w:lvl w:ilvl="0" w:tplc="E71A5A1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5"/>
  </w:num>
  <w:num w:numId="4">
    <w:abstractNumId w:val="8"/>
  </w:num>
  <w:num w:numId="5">
    <w:abstractNumId w:val="16"/>
  </w:num>
  <w:num w:numId="6">
    <w:abstractNumId w:val="27"/>
  </w:num>
  <w:num w:numId="7">
    <w:abstractNumId w:val="21"/>
  </w:num>
  <w:num w:numId="8">
    <w:abstractNumId w:val="19"/>
  </w:num>
  <w:num w:numId="9">
    <w:abstractNumId w:val="20"/>
  </w:num>
  <w:num w:numId="10">
    <w:abstractNumId w:val="18"/>
  </w:num>
  <w:num w:numId="11">
    <w:abstractNumId w:val="4"/>
  </w:num>
  <w:num w:numId="12">
    <w:abstractNumId w:val="15"/>
  </w:num>
  <w:num w:numId="13">
    <w:abstractNumId w:val="23"/>
  </w:num>
  <w:num w:numId="14">
    <w:abstractNumId w:val="12"/>
  </w:num>
  <w:num w:numId="15">
    <w:abstractNumId w:val="34"/>
  </w:num>
  <w:num w:numId="16">
    <w:abstractNumId w:val="26"/>
  </w:num>
  <w:num w:numId="17">
    <w:abstractNumId w:val="6"/>
  </w:num>
  <w:num w:numId="18">
    <w:abstractNumId w:val="25"/>
  </w:num>
  <w:num w:numId="19">
    <w:abstractNumId w:val="35"/>
  </w:num>
  <w:num w:numId="20">
    <w:abstractNumId w:val="22"/>
  </w:num>
  <w:num w:numId="21">
    <w:abstractNumId w:val="31"/>
  </w:num>
  <w:num w:numId="22">
    <w:abstractNumId w:val="38"/>
  </w:num>
  <w:num w:numId="23">
    <w:abstractNumId w:val="3"/>
  </w:num>
  <w:num w:numId="24">
    <w:abstractNumId w:val="2"/>
  </w:num>
  <w:num w:numId="25">
    <w:abstractNumId w:val="14"/>
  </w:num>
  <w:num w:numId="26">
    <w:abstractNumId w:val="24"/>
  </w:num>
  <w:num w:numId="27">
    <w:abstractNumId w:val="28"/>
  </w:num>
  <w:num w:numId="28">
    <w:abstractNumId w:val="11"/>
  </w:num>
  <w:num w:numId="29">
    <w:abstractNumId w:val="1"/>
  </w:num>
  <w:num w:numId="30">
    <w:abstractNumId w:val="17"/>
  </w:num>
  <w:num w:numId="31">
    <w:abstractNumId w:val="10"/>
  </w:num>
  <w:num w:numId="32">
    <w:abstractNumId w:val="37"/>
  </w:num>
  <w:num w:numId="33">
    <w:abstractNumId w:val="33"/>
  </w:num>
  <w:num w:numId="34">
    <w:abstractNumId w:val="9"/>
  </w:num>
  <w:num w:numId="35">
    <w:abstractNumId w:val="13"/>
  </w:num>
  <w:num w:numId="36">
    <w:abstractNumId w:val="30"/>
  </w:num>
  <w:num w:numId="37">
    <w:abstractNumId w:val="0"/>
  </w:num>
  <w:num w:numId="38">
    <w:abstractNumId w:val="32"/>
  </w:num>
  <w:num w:numId="3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>
      <o:colormru v:ext="edit" colors="#d2ff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08B"/>
    <w:rsid w:val="0001070F"/>
    <w:rsid w:val="00024E47"/>
    <w:rsid w:val="00037A57"/>
    <w:rsid w:val="0004256B"/>
    <w:rsid w:val="00045D91"/>
    <w:rsid w:val="00076AA2"/>
    <w:rsid w:val="00096226"/>
    <w:rsid w:val="00097E97"/>
    <w:rsid w:val="000A0229"/>
    <w:rsid w:val="000A48C1"/>
    <w:rsid w:val="000C0FF6"/>
    <w:rsid w:val="000C4E1E"/>
    <w:rsid w:val="000D3E05"/>
    <w:rsid w:val="000D550B"/>
    <w:rsid w:val="000F7B5A"/>
    <w:rsid w:val="00106294"/>
    <w:rsid w:val="0012525C"/>
    <w:rsid w:val="0016008F"/>
    <w:rsid w:val="001834A6"/>
    <w:rsid w:val="001834B0"/>
    <w:rsid w:val="001916C6"/>
    <w:rsid w:val="00191B43"/>
    <w:rsid w:val="00195B84"/>
    <w:rsid w:val="001A6C34"/>
    <w:rsid w:val="001B3B92"/>
    <w:rsid w:val="001C7EC4"/>
    <w:rsid w:val="001D320F"/>
    <w:rsid w:val="001D33F1"/>
    <w:rsid w:val="001E0C1B"/>
    <w:rsid w:val="001E3B88"/>
    <w:rsid w:val="001E4B87"/>
    <w:rsid w:val="001E7D81"/>
    <w:rsid w:val="001F4700"/>
    <w:rsid w:val="00204024"/>
    <w:rsid w:val="0021017D"/>
    <w:rsid w:val="00233199"/>
    <w:rsid w:val="0024713B"/>
    <w:rsid w:val="002949B7"/>
    <w:rsid w:val="00294AC7"/>
    <w:rsid w:val="002953AC"/>
    <w:rsid w:val="002A413F"/>
    <w:rsid w:val="002B58D9"/>
    <w:rsid w:val="002E7398"/>
    <w:rsid w:val="002F1337"/>
    <w:rsid w:val="00303A2C"/>
    <w:rsid w:val="0031179B"/>
    <w:rsid w:val="003377E2"/>
    <w:rsid w:val="003D2F53"/>
    <w:rsid w:val="003E180A"/>
    <w:rsid w:val="003E2E1B"/>
    <w:rsid w:val="003E66B7"/>
    <w:rsid w:val="00430C40"/>
    <w:rsid w:val="004330EC"/>
    <w:rsid w:val="0044250B"/>
    <w:rsid w:val="00445346"/>
    <w:rsid w:val="004460D7"/>
    <w:rsid w:val="0047662A"/>
    <w:rsid w:val="004845F3"/>
    <w:rsid w:val="004867C9"/>
    <w:rsid w:val="0049210C"/>
    <w:rsid w:val="004A79BF"/>
    <w:rsid w:val="004C091E"/>
    <w:rsid w:val="004D5800"/>
    <w:rsid w:val="004F14F6"/>
    <w:rsid w:val="0052183F"/>
    <w:rsid w:val="00543E82"/>
    <w:rsid w:val="00544178"/>
    <w:rsid w:val="0054661A"/>
    <w:rsid w:val="00572978"/>
    <w:rsid w:val="005738A5"/>
    <w:rsid w:val="00580387"/>
    <w:rsid w:val="00584C63"/>
    <w:rsid w:val="00585F68"/>
    <w:rsid w:val="00592783"/>
    <w:rsid w:val="00595CF9"/>
    <w:rsid w:val="00596F8C"/>
    <w:rsid w:val="005B0032"/>
    <w:rsid w:val="005B2028"/>
    <w:rsid w:val="005B4F0A"/>
    <w:rsid w:val="005B4FE0"/>
    <w:rsid w:val="005F6290"/>
    <w:rsid w:val="00601299"/>
    <w:rsid w:val="00611362"/>
    <w:rsid w:val="0061488C"/>
    <w:rsid w:val="00614C56"/>
    <w:rsid w:val="0061797C"/>
    <w:rsid w:val="00620A13"/>
    <w:rsid w:val="0065673C"/>
    <w:rsid w:val="0066369C"/>
    <w:rsid w:val="00665EC0"/>
    <w:rsid w:val="00690E31"/>
    <w:rsid w:val="0069175E"/>
    <w:rsid w:val="006A052D"/>
    <w:rsid w:val="006A2047"/>
    <w:rsid w:val="006B016B"/>
    <w:rsid w:val="006B25E8"/>
    <w:rsid w:val="006B5BBE"/>
    <w:rsid w:val="006C6A45"/>
    <w:rsid w:val="006D1506"/>
    <w:rsid w:val="00700401"/>
    <w:rsid w:val="00725676"/>
    <w:rsid w:val="00730B3F"/>
    <w:rsid w:val="00780D44"/>
    <w:rsid w:val="0079007C"/>
    <w:rsid w:val="00792CF0"/>
    <w:rsid w:val="007B4D16"/>
    <w:rsid w:val="007C6751"/>
    <w:rsid w:val="007E35E8"/>
    <w:rsid w:val="007F6AFC"/>
    <w:rsid w:val="008119AF"/>
    <w:rsid w:val="00822A51"/>
    <w:rsid w:val="0083599B"/>
    <w:rsid w:val="00844FC8"/>
    <w:rsid w:val="0086227A"/>
    <w:rsid w:val="008819E2"/>
    <w:rsid w:val="008A03F4"/>
    <w:rsid w:val="008B4AA0"/>
    <w:rsid w:val="008C3736"/>
    <w:rsid w:val="008D1FB4"/>
    <w:rsid w:val="008D308B"/>
    <w:rsid w:val="008D480F"/>
    <w:rsid w:val="008E0828"/>
    <w:rsid w:val="008E64A7"/>
    <w:rsid w:val="008E6C8A"/>
    <w:rsid w:val="008F1D37"/>
    <w:rsid w:val="00910BCB"/>
    <w:rsid w:val="00914891"/>
    <w:rsid w:val="00914A0B"/>
    <w:rsid w:val="009243F0"/>
    <w:rsid w:val="009540E1"/>
    <w:rsid w:val="00963077"/>
    <w:rsid w:val="009874C1"/>
    <w:rsid w:val="0098787E"/>
    <w:rsid w:val="00991DA4"/>
    <w:rsid w:val="009925E5"/>
    <w:rsid w:val="00993BF4"/>
    <w:rsid w:val="009A2AF6"/>
    <w:rsid w:val="009A358B"/>
    <w:rsid w:val="009A64E5"/>
    <w:rsid w:val="009D3687"/>
    <w:rsid w:val="009F0CD8"/>
    <w:rsid w:val="009F3EE8"/>
    <w:rsid w:val="00A02FB3"/>
    <w:rsid w:val="00A17B46"/>
    <w:rsid w:val="00A31764"/>
    <w:rsid w:val="00A47DF6"/>
    <w:rsid w:val="00A6045C"/>
    <w:rsid w:val="00A96858"/>
    <w:rsid w:val="00AD0F49"/>
    <w:rsid w:val="00AD3371"/>
    <w:rsid w:val="00AD73AB"/>
    <w:rsid w:val="00B163E9"/>
    <w:rsid w:val="00B36D13"/>
    <w:rsid w:val="00B66448"/>
    <w:rsid w:val="00B73A16"/>
    <w:rsid w:val="00BC19A8"/>
    <w:rsid w:val="00BC6866"/>
    <w:rsid w:val="00BD4551"/>
    <w:rsid w:val="00BF05AF"/>
    <w:rsid w:val="00BF1DBF"/>
    <w:rsid w:val="00C00D44"/>
    <w:rsid w:val="00C04B7C"/>
    <w:rsid w:val="00C22FC6"/>
    <w:rsid w:val="00C2304A"/>
    <w:rsid w:val="00C236B7"/>
    <w:rsid w:val="00C53709"/>
    <w:rsid w:val="00C64570"/>
    <w:rsid w:val="00C705B3"/>
    <w:rsid w:val="00C70DEA"/>
    <w:rsid w:val="00C745DB"/>
    <w:rsid w:val="00CA4BF4"/>
    <w:rsid w:val="00CB2A5F"/>
    <w:rsid w:val="00CE2AF3"/>
    <w:rsid w:val="00CE658C"/>
    <w:rsid w:val="00D15076"/>
    <w:rsid w:val="00D236C8"/>
    <w:rsid w:val="00D40C50"/>
    <w:rsid w:val="00D42A2C"/>
    <w:rsid w:val="00D64E26"/>
    <w:rsid w:val="00D80CAB"/>
    <w:rsid w:val="00DB114E"/>
    <w:rsid w:val="00DB7121"/>
    <w:rsid w:val="00DC51A1"/>
    <w:rsid w:val="00DD00A3"/>
    <w:rsid w:val="00DD12D9"/>
    <w:rsid w:val="00DE72F0"/>
    <w:rsid w:val="00DF78AE"/>
    <w:rsid w:val="00E01046"/>
    <w:rsid w:val="00E11ECF"/>
    <w:rsid w:val="00E14954"/>
    <w:rsid w:val="00E14C29"/>
    <w:rsid w:val="00E15ED3"/>
    <w:rsid w:val="00E24166"/>
    <w:rsid w:val="00E2448C"/>
    <w:rsid w:val="00E30FAA"/>
    <w:rsid w:val="00E33331"/>
    <w:rsid w:val="00E54066"/>
    <w:rsid w:val="00E55F45"/>
    <w:rsid w:val="00E75D69"/>
    <w:rsid w:val="00E7780E"/>
    <w:rsid w:val="00EA3238"/>
    <w:rsid w:val="00EA4A30"/>
    <w:rsid w:val="00EA7729"/>
    <w:rsid w:val="00EB28B9"/>
    <w:rsid w:val="00EC64C2"/>
    <w:rsid w:val="00ED1653"/>
    <w:rsid w:val="00ED315F"/>
    <w:rsid w:val="00ED3888"/>
    <w:rsid w:val="00ED5A08"/>
    <w:rsid w:val="00EE48C7"/>
    <w:rsid w:val="00F01610"/>
    <w:rsid w:val="00F03CCE"/>
    <w:rsid w:val="00F209A6"/>
    <w:rsid w:val="00F25A2A"/>
    <w:rsid w:val="00F27026"/>
    <w:rsid w:val="00F30D53"/>
    <w:rsid w:val="00F44FB7"/>
    <w:rsid w:val="00F72290"/>
    <w:rsid w:val="00F8032A"/>
    <w:rsid w:val="00FA02B9"/>
    <w:rsid w:val="00FB188F"/>
    <w:rsid w:val="00FC1EDA"/>
    <w:rsid w:val="00FC7181"/>
    <w:rsid w:val="00FC7F86"/>
    <w:rsid w:val="00FD6088"/>
    <w:rsid w:val="00FD6519"/>
    <w:rsid w:val="00FE18AC"/>
    <w:rsid w:val="00FE63A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d2ff53"/>
    </o:shapedefaults>
    <o:shapelayout v:ext="edit">
      <o:idmap v:ext="edit" data="1"/>
    </o:shapelayout>
  </w:shapeDefaults>
  <w:decimalSymbol w:val="."/>
  <w:listSeparator w:val=","/>
  <w14:docId w14:val="203DDA38"/>
  <w15:docId w15:val="{0EA6E0B8-3C93-45C5-981A-BC336477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01B1B"/>
    <w:rPr>
      <w:sz w:val="24"/>
      <w:szCs w:val="24"/>
    </w:rPr>
  </w:style>
  <w:style w:type="paragraph" w:styleId="Heading1">
    <w:name w:val="heading 1"/>
    <w:basedOn w:val="Normal"/>
    <w:next w:val="Normal"/>
    <w:qFormat/>
    <w:rsid w:val="00C70DE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70DEA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C70DEA"/>
    <w:pPr>
      <w:keepNext/>
      <w:outlineLvl w:val="2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0DEA"/>
    <w:pPr>
      <w:ind w:left="720"/>
    </w:pPr>
  </w:style>
  <w:style w:type="paragraph" w:styleId="BodyTextIndent2">
    <w:name w:val="Body Text Indent 2"/>
    <w:basedOn w:val="Normal"/>
    <w:rsid w:val="00C70DEA"/>
    <w:pPr>
      <w:ind w:left="720"/>
    </w:pPr>
    <w:rPr>
      <w:i/>
      <w:iCs/>
    </w:rPr>
  </w:style>
  <w:style w:type="paragraph" w:styleId="BodyTextIndent3">
    <w:name w:val="Body Text Indent 3"/>
    <w:basedOn w:val="Normal"/>
    <w:rsid w:val="00C70DEA"/>
    <w:pPr>
      <w:ind w:left="720"/>
    </w:pPr>
    <w:rPr>
      <w:sz w:val="22"/>
    </w:rPr>
  </w:style>
  <w:style w:type="paragraph" w:styleId="Header">
    <w:name w:val="header"/>
    <w:basedOn w:val="Normal"/>
    <w:rsid w:val="00C70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DE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70DEA"/>
    <w:pPr>
      <w:ind w:left="1800" w:right="2160" w:hanging="900"/>
    </w:pPr>
    <w:rPr>
      <w:sz w:val="22"/>
    </w:rPr>
  </w:style>
  <w:style w:type="paragraph" w:styleId="BalloonText">
    <w:name w:val="Balloon Text"/>
    <w:basedOn w:val="Normal"/>
    <w:semiHidden/>
    <w:rsid w:val="00C70D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94E55"/>
  </w:style>
  <w:style w:type="character" w:styleId="CommentReference">
    <w:name w:val="annotation reference"/>
    <w:uiPriority w:val="99"/>
    <w:semiHidden/>
    <w:rsid w:val="00B37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73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3BB"/>
    <w:rPr>
      <w:b/>
      <w:bCs/>
    </w:rPr>
  </w:style>
  <w:style w:type="paragraph" w:customStyle="1" w:styleId="ColorfulList-Accent11">
    <w:name w:val="Colorful List - Accent 11"/>
    <w:basedOn w:val="Normal"/>
    <w:uiPriority w:val="99"/>
    <w:qFormat/>
    <w:rsid w:val="003119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0A48C1"/>
  </w:style>
  <w:style w:type="paragraph" w:styleId="ListParagraph">
    <w:name w:val="List Paragraph"/>
    <w:basedOn w:val="Normal"/>
    <w:uiPriority w:val="99"/>
    <w:qFormat/>
    <w:rsid w:val="00910BCB"/>
    <w:pPr>
      <w:ind w:left="720"/>
    </w:pPr>
    <w:rPr>
      <w:sz w:val="22"/>
    </w:rPr>
  </w:style>
  <w:style w:type="character" w:styleId="Emphasis">
    <w:name w:val="Emphasis"/>
    <w:qFormat/>
    <w:rsid w:val="00FB188F"/>
    <w:rPr>
      <w:i/>
      <w:iCs/>
    </w:rPr>
  </w:style>
  <w:style w:type="paragraph" w:styleId="Revision">
    <w:name w:val="Revision"/>
    <w:hidden/>
    <w:uiPriority w:val="99"/>
    <w:semiHidden/>
    <w:rsid w:val="00ED3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F41EA62-E5DB-4B35-B2FA-A894F4A34BC0">Final</Status>
    <StudyDoc xmlns="AF41EA62-E5DB-4B35-B2FA-A894F4A34BC0">Tools</StudyDoc>
    <ForReview xmlns="AF41EA62-E5DB-4B35-B2FA-A894F4A34BC0">true</ForReview>
    <StudyDocType xmlns="AF41EA62-E5DB-4B35-B2FA-A894F4A34BC0">Checklist</StudyDocType>
    <ProtocolVersion xmlns="AF41EA62-E5DB-4B35-B2FA-A894F4A34BC0">2</Protocol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9E092AE90284984E986E0C4BC10B2" ma:contentTypeVersion="" ma:contentTypeDescription="Create a new document." ma:contentTypeScope="" ma:versionID="3d1173ae845a537ea8ec6587799d2799">
  <xsd:schema xmlns:xsd="http://www.w3.org/2001/XMLSchema" xmlns:xs="http://www.w3.org/2001/XMLSchema" xmlns:p="http://schemas.microsoft.com/office/2006/metadata/properties" xmlns:ns2="AF41EA62-E5DB-4B35-B2FA-A894F4A34BC0" xmlns:ns3="0cdb9d7b-3bdb-4b1c-be50-7737cb6ee7a2" xmlns:ns4="02a1934f-4489-4902-822e-a2276c3ebccc" targetNamespace="http://schemas.microsoft.com/office/2006/metadata/properties" ma:root="true" ma:fieldsID="5d579b8d595d0d9096dfefd91d6f2575" ns2:_="" ns3:_="" ns4:_="">
    <xsd:import namespace="AF41EA62-E5DB-4B35-B2FA-A894F4A34BC0"/>
    <xsd:import namespace="0cdb9d7b-3bdb-4b1c-be50-7737cb6ee7a2"/>
    <xsd:import namespace="02a1934f-4489-4902-822e-a2276c3ebcc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EA62-E5DB-4B35-B2FA-A894F4A34BC0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  <xsd:enumeration value="Reg Item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3854B-ABC7-4D04-A3F9-5646D0C4C753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02a1934f-4489-4902-822e-a2276c3ebccc"/>
    <ds:schemaRef ds:uri="http://purl.org/dc/elements/1.1/"/>
    <ds:schemaRef ds:uri="http://schemas.microsoft.com/office/infopath/2007/PartnerControls"/>
    <ds:schemaRef ds:uri="0cdb9d7b-3bdb-4b1c-be50-7737cb6ee7a2"/>
    <ds:schemaRef ds:uri="AF41EA62-E5DB-4B35-B2FA-A894F4A34BC0"/>
  </ds:schemaRefs>
</ds:datastoreItem>
</file>

<file path=customXml/itemProps2.xml><?xml version="1.0" encoding="utf-8"?>
<ds:datastoreItem xmlns:ds="http://schemas.openxmlformats.org/officeDocument/2006/customXml" ds:itemID="{3F07B833-920F-4737-B9B6-83B18F086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1EA62-E5DB-4B35-B2FA-A894F4A34BC0"/>
    <ds:schemaRef ds:uri="0cdb9d7b-3bdb-4b1c-be50-7737cb6ee7a2"/>
    <ds:schemaRef ds:uri="02a1934f-4489-4902-822e-a2276c3eb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EB013-C792-4E93-8BE9-30F3E7FC21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FA8A84-D767-454C-89D5-B7E69B0BE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HPTN 035</dc:subject>
  <dc:creator>Anne Coletti</dc:creator>
  <cp:lastModifiedBy>FHI 360</cp:lastModifiedBy>
  <cp:revision>8</cp:revision>
  <cp:lastPrinted>2009-05-08T19:47:00Z</cp:lastPrinted>
  <dcterms:created xsi:type="dcterms:W3CDTF">2017-02-23T15:02:00Z</dcterms:created>
  <dcterms:modified xsi:type="dcterms:W3CDTF">2017-03-01T20:36:00Z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0x010100F5F9E092AE90284984E986E0C4BC10B2</vt:lpwstr>
  </property>
</Properties>
</file>